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57AE8EE3"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17D316D3" w:rsidR="00BD4CE5" w:rsidRPr="00747AB8" w:rsidRDefault="005E4883" w:rsidP="00BD4CE5">
      <w:pPr>
        <w:spacing w:after="0"/>
        <w:rPr>
          <w:rFonts w:ascii="Times New Roman" w:hAnsi="Times New Roman"/>
          <w:sz w:val="23"/>
          <w:szCs w:val="23"/>
        </w:rPr>
      </w:pPr>
      <w:r>
        <w:rPr>
          <w:rFonts w:ascii="Times New Roman" w:hAnsi="Times New Roman"/>
          <w:sz w:val="18"/>
          <w:szCs w:val="18"/>
        </w:rPr>
        <w:t>4</w:t>
      </w:r>
      <w:r w:rsidRPr="005E4883">
        <w:rPr>
          <w:rFonts w:ascii="Times New Roman" w:hAnsi="Times New Roman"/>
          <w:sz w:val="18"/>
          <w:szCs w:val="18"/>
          <w:vertAlign w:val="superscript"/>
        </w:rPr>
        <w:t>th</w:t>
      </w:r>
      <w:r>
        <w:rPr>
          <w:rFonts w:ascii="Times New Roman" w:hAnsi="Times New Roman"/>
          <w:sz w:val="18"/>
          <w:szCs w:val="18"/>
        </w:rPr>
        <w:t xml:space="preserve"> August </w:t>
      </w:r>
      <w:r w:rsidR="0078394F">
        <w:rPr>
          <w:rFonts w:ascii="Times New Roman" w:hAnsi="Times New Roman"/>
          <w:sz w:val="18"/>
          <w:szCs w:val="18"/>
        </w:rPr>
        <w:t>2</w:t>
      </w:r>
      <w:r w:rsidR="0018281D">
        <w:rPr>
          <w:rFonts w:ascii="Times New Roman" w:hAnsi="Times New Roman"/>
          <w:sz w:val="18"/>
          <w:szCs w:val="18"/>
        </w:rPr>
        <w:t>022</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E9B11EF"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7F18FD">
        <w:rPr>
          <w:rFonts w:ascii="Times New Roman" w:hAnsi="Times New Roman"/>
          <w:b/>
        </w:rPr>
        <w:t>19:00 on</w:t>
      </w:r>
      <w:r w:rsidR="00353AFF" w:rsidRPr="00BC4A83">
        <w:rPr>
          <w:rFonts w:ascii="Times New Roman" w:hAnsi="Times New Roman"/>
          <w:b/>
        </w:rPr>
        <w:t xml:space="preserve"> </w:t>
      </w:r>
      <w:r w:rsidR="005E4883">
        <w:rPr>
          <w:rFonts w:ascii="Times New Roman" w:hAnsi="Times New Roman"/>
          <w:b/>
        </w:rPr>
        <w:t>11</w:t>
      </w:r>
      <w:r w:rsidR="005E4883" w:rsidRPr="005E4883">
        <w:rPr>
          <w:rFonts w:ascii="Times New Roman" w:hAnsi="Times New Roman"/>
          <w:b/>
          <w:vertAlign w:val="superscript"/>
        </w:rPr>
        <w:t>th</w:t>
      </w:r>
      <w:r w:rsidR="005E4883">
        <w:rPr>
          <w:rFonts w:ascii="Times New Roman" w:hAnsi="Times New Roman"/>
          <w:b/>
        </w:rPr>
        <w:t xml:space="preserve"> August 2022 </w:t>
      </w:r>
      <w:r w:rsidR="00F04550">
        <w:rPr>
          <w:rFonts w:ascii="Times New Roman" w:hAnsi="Times New Roman"/>
          <w:b/>
        </w:rPr>
        <w:t>at the Village Hall, Market Weighton Road, North Cliffe, YO43 4UZ.</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4EB9FFA0" w14:textId="43D64C33" w:rsidR="00612216" w:rsidRPr="00BC4A83" w:rsidRDefault="00612216" w:rsidP="00612216">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w:t>
      </w:r>
      <w:proofErr w:type="gramStart"/>
      <w:r w:rsidRPr="00BC4A83">
        <w:rPr>
          <w:rFonts w:ascii="Times New Roman" w:hAnsi="Times New Roman"/>
        </w:rPr>
        <w:t>temporarily suspended</w:t>
      </w:r>
      <w:proofErr w:type="gramEnd"/>
      <w:r w:rsidRPr="00BC4A83">
        <w:rPr>
          <w:rFonts w:ascii="Times New Roman" w:hAnsi="Times New Roman"/>
        </w:rPr>
        <w:t xml:space="preserve"> for a period of up to 15 minutes to allow for a period of Public Participation during which members of the public may address the Council on any matter affecting the parish. </w:t>
      </w:r>
      <w:r w:rsidR="0008560F" w:rsidRPr="0008560F">
        <w:rPr>
          <w:rFonts w:ascii="Times New Roman" w:hAnsi="Times New Roman"/>
          <w:b/>
          <w:bCs/>
        </w:rPr>
        <w:t>Please note that this is not a period for discussion</w:t>
      </w:r>
      <w:r w:rsidR="007952B4">
        <w:rPr>
          <w:rFonts w:ascii="Times New Roman" w:hAnsi="Times New Roman"/>
          <w:b/>
          <w:bCs/>
        </w:rPr>
        <w:t>, however, member may offer a verbal reply if granted permission from the Chairman to do so.</w:t>
      </w:r>
    </w:p>
    <w:p w14:paraId="5090849A"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resolve the adoption of the following minutes: </w:t>
      </w:r>
    </w:p>
    <w:p w14:paraId="533BDBDD" w14:textId="77777777" w:rsidR="00612216" w:rsidRPr="00BC4A83" w:rsidRDefault="00612216" w:rsidP="00612216">
      <w:pPr>
        <w:pStyle w:val="ListParagraph"/>
        <w:ind w:left="360"/>
        <w:rPr>
          <w:rFonts w:ascii="Times New Roman" w:hAnsi="Times New Roman"/>
        </w:rPr>
      </w:pPr>
    </w:p>
    <w:p w14:paraId="52172C98" w14:textId="591D1237" w:rsidR="008E668B" w:rsidRDefault="0078394F" w:rsidP="00612216">
      <w:pPr>
        <w:pStyle w:val="ListParagraph"/>
        <w:ind w:left="360"/>
        <w:rPr>
          <w:rFonts w:ascii="Times New Roman" w:hAnsi="Times New Roman"/>
        </w:rPr>
      </w:pPr>
      <w:r>
        <w:rPr>
          <w:rFonts w:ascii="Times New Roman" w:hAnsi="Times New Roman"/>
        </w:rPr>
        <w:t>Annual Parish Meeting 12</w:t>
      </w:r>
      <w:r w:rsidRPr="0078394F">
        <w:rPr>
          <w:rFonts w:ascii="Times New Roman" w:hAnsi="Times New Roman"/>
          <w:vertAlign w:val="superscript"/>
        </w:rPr>
        <w:t>th</w:t>
      </w:r>
      <w:r>
        <w:rPr>
          <w:rFonts w:ascii="Times New Roman" w:hAnsi="Times New Roman"/>
        </w:rPr>
        <w:t xml:space="preserve"> May</w:t>
      </w:r>
      <w:r w:rsidR="0079415C">
        <w:rPr>
          <w:rFonts w:ascii="Times New Roman" w:hAnsi="Times New Roman"/>
        </w:rPr>
        <w:t xml:space="preserve"> 2022</w:t>
      </w:r>
    </w:p>
    <w:p w14:paraId="4B50B11B" w14:textId="277EF7EA" w:rsidR="0078394F" w:rsidRDefault="0078394F" w:rsidP="00612216">
      <w:pPr>
        <w:pStyle w:val="ListParagraph"/>
        <w:ind w:left="360"/>
        <w:rPr>
          <w:rFonts w:ascii="Times New Roman" w:hAnsi="Times New Roman"/>
        </w:rPr>
      </w:pPr>
      <w:r>
        <w:rPr>
          <w:rFonts w:ascii="Times New Roman" w:hAnsi="Times New Roman"/>
        </w:rPr>
        <w:t>Annual Meeting of Council 12</w:t>
      </w:r>
      <w:r w:rsidRPr="0078394F">
        <w:rPr>
          <w:rFonts w:ascii="Times New Roman" w:hAnsi="Times New Roman"/>
          <w:vertAlign w:val="superscript"/>
        </w:rPr>
        <w:t>th</w:t>
      </w:r>
      <w:r>
        <w:rPr>
          <w:rFonts w:ascii="Times New Roman" w:hAnsi="Times New Roman"/>
        </w:rPr>
        <w:t xml:space="preserve"> May 2022</w:t>
      </w:r>
    </w:p>
    <w:p w14:paraId="4CF994FD" w14:textId="02E7CCC9" w:rsidR="0078394F" w:rsidRDefault="0078394F" w:rsidP="00612216">
      <w:pPr>
        <w:pStyle w:val="ListParagraph"/>
        <w:ind w:left="360"/>
        <w:rPr>
          <w:rFonts w:ascii="Times New Roman" w:hAnsi="Times New Roman"/>
        </w:rPr>
      </w:pPr>
      <w:r>
        <w:rPr>
          <w:rFonts w:ascii="Times New Roman" w:hAnsi="Times New Roman"/>
        </w:rPr>
        <w:t>Ordinary Meeting 12</w:t>
      </w:r>
      <w:r w:rsidRPr="0078394F">
        <w:rPr>
          <w:rFonts w:ascii="Times New Roman" w:hAnsi="Times New Roman"/>
          <w:vertAlign w:val="superscript"/>
        </w:rPr>
        <w:t>th</w:t>
      </w:r>
      <w:r>
        <w:rPr>
          <w:rFonts w:ascii="Times New Roman" w:hAnsi="Times New Roman"/>
        </w:rPr>
        <w:t xml:space="preserve"> May 2022</w:t>
      </w:r>
    </w:p>
    <w:p w14:paraId="3FC68B54" w14:textId="77777777" w:rsidR="00612216" w:rsidRPr="00BC4A83" w:rsidRDefault="00612216" w:rsidP="00612216">
      <w:pPr>
        <w:pStyle w:val="ListParagraph"/>
        <w:ind w:left="360"/>
        <w:rPr>
          <w:rFonts w:ascii="Times New Roman" w:hAnsi="Times New Roman"/>
        </w:rPr>
      </w:pPr>
    </w:p>
    <w:p w14:paraId="3EDBEC82" w14:textId="08ADD26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4CD63902" w14:textId="1A7955E1" w:rsidR="004B6EE6" w:rsidRDefault="004B6EE6" w:rsidP="00612216">
      <w:pPr>
        <w:pStyle w:val="ListParagraph"/>
        <w:numPr>
          <w:ilvl w:val="0"/>
          <w:numId w:val="1"/>
        </w:numPr>
        <w:rPr>
          <w:rFonts w:ascii="Times New Roman" w:hAnsi="Times New Roman"/>
        </w:rPr>
      </w:pPr>
      <w:r>
        <w:rPr>
          <w:rFonts w:ascii="Times New Roman" w:hAnsi="Times New Roman"/>
        </w:rPr>
        <w:t>Co-option to fill existing vacancies</w:t>
      </w:r>
    </w:p>
    <w:p w14:paraId="3BE06564" w14:textId="646949E5" w:rsidR="001F28B6" w:rsidRDefault="001F28B6" w:rsidP="00612216">
      <w:pPr>
        <w:pStyle w:val="ListParagraph"/>
        <w:numPr>
          <w:ilvl w:val="0"/>
          <w:numId w:val="1"/>
        </w:numPr>
        <w:rPr>
          <w:rFonts w:ascii="Times New Roman" w:hAnsi="Times New Roman"/>
        </w:rPr>
      </w:pPr>
      <w:r>
        <w:rPr>
          <w:rFonts w:ascii="Times New Roman" w:hAnsi="Times New Roman"/>
        </w:rPr>
        <w:t xml:space="preserve">Devolution: to discuss the two options available to the East Riding and </w:t>
      </w:r>
      <w:proofErr w:type="gramStart"/>
      <w:r>
        <w:rPr>
          <w:rFonts w:ascii="Times New Roman" w:hAnsi="Times New Roman"/>
        </w:rPr>
        <w:t>make a decision</w:t>
      </w:r>
      <w:proofErr w:type="gramEnd"/>
      <w:r>
        <w:rPr>
          <w:rFonts w:ascii="Times New Roman" w:hAnsi="Times New Roman"/>
        </w:rPr>
        <w:t xml:space="preserve"> as to preferred choice.</w:t>
      </w:r>
    </w:p>
    <w:p w14:paraId="3644BAF9" w14:textId="77777777" w:rsidR="001F28B6" w:rsidRDefault="001F28B6" w:rsidP="001F28B6">
      <w:pPr>
        <w:pStyle w:val="ListParagraph"/>
        <w:ind w:left="360"/>
        <w:rPr>
          <w:rFonts w:ascii="Times New Roman" w:hAnsi="Times New Roman"/>
        </w:rPr>
      </w:pP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lastRenderedPageBreak/>
        <w:t>Finance</w:t>
      </w:r>
      <w:r w:rsidR="00A209C3">
        <w:rPr>
          <w:rFonts w:ascii="Times New Roman" w:hAnsi="Times New Roman"/>
        </w:rPr>
        <w:t>:</w:t>
      </w:r>
    </w:p>
    <w:p w14:paraId="0FDA642C" w14:textId="58378C77" w:rsidR="00A209C3" w:rsidRDefault="00A209C3" w:rsidP="00612216">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6149E2D" w14:textId="4005023C" w:rsidR="006C363B" w:rsidRDefault="006C363B" w:rsidP="006C363B">
      <w:pPr>
        <w:pStyle w:val="paragraph"/>
        <w:ind w:left="720"/>
        <w:textAlignment w:val="baseline"/>
        <w:rPr>
          <w:rStyle w:val="normaltextrun1"/>
          <w:sz w:val="22"/>
          <w:szCs w:val="22"/>
        </w:rPr>
      </w:pPr>
    </w:p>
    <w:p w14:paraId="436F8922" w14:textId="77777777" w:rsidR="006C363B" w:rsidRDefault="006C363B" w:rsidP="006C363B">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3103"/>
        <w:gridCol w:w="992"/>
        <w:gridCol w:w="3544"/>
      </w:tblGrid>
      <w:tr w:rsidR="006C363B" w14:paraId="14B7B20E" w14:textId="77777777" w:rsidTr="00C74519">
        <w:tc>
          <w:tcPr>
            <w:tcW w:w="3103" w:type="dxa"/>
          </w:tcPr>
          <w:p w14:paraId="6C90BF52" w14:textId="4A6CC6F0" w:rsidR="006C363B" w:rsidRDefault="00BD47B5" w:rsidP="00A209C3">
            <w:pPr>
              <w:pStyle w:val="paragraph"/>
              <w:textAlignment w:val="baseline"/>
              <w:rPr>
                <w:rStyle w:val="normaltextrun1"/>
                <w:sz w:val="22"/>
                <w:szCs w:val="22"/>
              </w:rPr>
            </w:pPr>
            <w:r>
              <w:rPr>
                <w:rStyle w:val="normaltextrun1"/>
                <w:sz w:val="22"/>
                <w:szCs w:val="22"/>
              </w:rPr>
              <w:t>H</w:t>
            </w:r>
            <w:r>
              <w:rPr>
                <w:rStyle w:val="normaltextrun1"/>
              </w:rPr>
              <w:t>SBC</w:t>
            </w:r>
          </w:p>
        </w:tc>
        <w:tc>
          <w:tcPr>
            <w:tcW w:w="992" w:type="dxa"/>
          </w:tcPr>
          <w:p w14:paraId="08088AE7" w14:textId="7AF0A2FD" w:rsidR="006C363B" w:rsidRDefault="00BD47B5" w:rsidP="00A209C3">
            <w:pPr>
              <w:pStyle w:val="paragraph"/>
              <w:textAlignment w:val="baseline"/>
              <w:rPr>
                <w:rStyle w:val="normaltextrun1"/>
                <w:sz w:val="22"/>
                <w:szCs w:val="22"/>
              </w:rPr>
            </w:pPr>
            <w:r>
              <w:rPr>
                <w:rStyle w:val="normaltextrun1"/>
                <w:sz w:val="22"/>
                <w:szCs w:val="22"/>
              </w:rPr>
              <w:t>£</w:t>
            </w:r>
            <w:r>
              <w:rPr>
                <w:rStyle w:val="normaltextrun1"/>
              </w:rPr>
              <w:t>5.00</w:t>
            </w:r>
          </w:p>
        </w:tc>
        <w:tc>
          <w:tcPr>
            <w:tcW w:w="3544" w:type="dxa"/>
          </w:tcPr>
          <w:p w14:paraId="4AC578CA" w14:textId="05E70AF0" w:rsidR="006C363B" w:rsidRDefault="00BD47B5" w:rsidP="00A209C3">
            <w:pPr>
              <w:pStyle w:val="paragraph"/>
              <w:textAlignment w:val="baseline"/>
              <w:rPr>
                <w:rStyle w:val="normaltextrun1"/>
                <w:sz w:val="22"/>
                <w:szCs w:val="22"/>
              </w:rPr>
            </w:pPr>
            <w:r>
              <w:rPr>
                <w:rStyle w:val="normaltextrun1"/>
                <w:sz w:val="22"/>
                <w:szCs w:val="22"/>
              </w:rPr>
              <w:t>Bank charges</w:t>
            </w:r>
          </w:p>
        </w:tc>
      </w:tr>
      <w:tr w:rsidR="006C363B" w14:paraId="074EC6C7" w14:textId="77777777" w:rsidTr="00C74519">
        <w:tc>
          <w:tcPr>
            <w:tcW w:w="3103" w:type="dxa"/>
          </w:tcPr>
          <w:p w14:paraId="6636804D" w14:textId="0013EAB6" w:rsidR="006C363B" w:rsidRDefault="006C363B" w:rsidP="00A209C3">
            <w:pPr>
              <w:pStyle w:val="paragraph"/>
              <w:textAlignment w:val="baseline"/>
              <w:rPr>
                <w:rStyle w:val="normaltextrun1"/>
                <w:sz w:val="22"/>
                <w:szCs w:val="22"/>
              </w:rPr>
            </w:pPr>
          </w:p>
        </w:tc>
        <w:tc>
          <w:tcPr>
            <w:tcW w:w="992" w:type="dxa"/>
          </w:tcPr>
          <w:p w14:paraId="53E4F32C" w14:textId="14E714C1" w:rsidR="006C363B" w:rsidRDefault="006C363B" w:rsidP="00A209C3">
            <w:pPr>
              <w:pStyle w:val="paragraph"/>
              <w:textAlignment w:val="baseline"/>
              <w:rPr>
                <w:rStyle w:val="normaltextrun1"/>
                <w:sz w:val="22"/>
                <w:szCs w:val="22"/>
              </w:rPr>
            </w:pPr>
          </w:p>
        </w:tc>
        <w:tc>
          <w:tcPr>
            <w:tcW w:w="3544" w:type="dxa"/>
          </w:tcPr>
          <w:p w14:paraId="1151B9BA" w14:textId="59EA846C" w:rsidR="006C363B" w:rsidRDefault="006C363B" w:rsidP="00A209C3">
            <w:pPr>
              <w:pStyle w:val="paragraph"/>
              <w:textAlignment w:val="baseline"/>
              <w:rPr>
                <w:rStyle w:val="normaltextrun1"/>
                <w:sz w:val="22"/>
                <w:szCs w:val="22"/>
              </w:rPr>
            </w:pPr>
          </w:p>
        </w:tc>
      </w:tr>
    </w:tbl>
    <w:p w14:paraId="4B56EE86" w14:textId="77777777" w:rsidR="00A209C3" w:rsidRPr="00A209C3" w:rsidRDefault="00A209C3" w:rsidP="00A209C3">
      <w:pPr>
        <w:pStyle w:val="paragraph"/>
        <w:ind w:left="720"/>
        <w:textAlignment w:val="baseline"/>
        <w:rPr>
          <w:rStyle w:val="normaltextrun1"/>
          <w:sz w:val="22"/>
          <w:szCs w:val="22"/>
        </w:rPr>
      </w:pPr>
    </w:p>
    <w:p w14:paraId="64FB4D6A" w14:textId="04B92D35" w:rsidR="00612216" w:rsidRPr="00AC31F8" w:rsidRDefault="00612216" w:rsidP="00612216">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review </w:t>
      </w:r>
      <w:r w:rsidR="00A92A06">
        <w:rPr>
          <w:rStyle w:val="normaltextrun1"/>
          <w:sz w:val="22"/>
          <w:szCs w:val="22"/>
          <w:lang w:val="en-GB"/>
        </w:rPr>
        <w:t xml:space="preserve">the accounts for </w:t>
      </w:r>
      <w:r w:rsidR="0078394F">
        <w:rPr>
          <w:rStyle w:val="normaltextrun1"/>
          <w:sz w:val="22"/>
          <w:szCs w:val="22"/>
          <w:lang w:val="en-GB"/>
        </w:rPr>
        <w:t>April – June an</w:t>
      </w:r>
      <w:r w:rsidR="0018281D">
        <w:rPr>
          <w:rStyle w:val="normaltextrun1"/>
          <w:sz w:val="22"/>
          <w:szCs w:val="22"/>
          <w:lang w:val="en-GB"/>
        </w:rPr>
        <w:t xml:space="preserve">d </w:t>
      </w:r>
      <w:r w:rsidR="00A209C3">
        <w:rPr>
          <w:rStyle w:val="normaltextrun1"/>
          <w:sz w:val="22"/>
          <w:szCs w:val="22"/>
          <w:lang w:val="en-GB"/>
        </w:rPr>
        <w:t>ap</w:t>
      </w:r>
      <w:r w:rsidR="00A92A06">
        <w:rPr>
          <w:rStyle w:val="normaltextrun1"/>
          <w:sz w:val="22"/>
          <w:szCs w:val="22"/>
          <w:lang w:val="en-GB"/>
        </w:rPr>
        <w:t>prove the b</w:t>
      </w:r>
      <w:r w:rsidR="00E426E7" w:rsidRPr="00BC4A83">
        <w:rPr>
          <w:rStyle w:val="normaltextrun1"/>
          <w:sz w:val="22"/>
          <w:szCs w:val="22"/>
          <w:lang w:val="en-GB"/>
        </w:rPr>
        <w:t xml:space="preserve">ank reconciliation </w:t>
      </w:r>
    </w:p>
    <w:p w14:paraId="226DB777" w14:textId="5B70EACC" w:rsidR="00C8126D" w:rsidRDefault="00C8126D" w:rsidP="00612216">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15EC75D2" w14:textId="2B70A75F" w:rsidR="00913DCB" w:rsidRDefault="00913DCB" w:rsidP="00913DCB">
      <w:pPr>
        <w:pStyle w:val="ListParagraph"/>
        <w:spacing w:before="240" w:after="0"/>
        <w:ind w:left="360"/>
        <w:rPr>
          <w:rFonts w:ascii="Times New Roman" w:hAnsi="Times New Roman"/>
        </w:rPr>
      </w:pPr>
    </w:p>
    <w:p w14:paraId="1BD1B630" w14:textId="29FF97A0" w:rsidR="00913DCB" w:rsidRDefault="00913DCB" w:rsidP="008C42D5">
      <w:pPr>
        <w:pStyle w:val="ListParagraph"/>
        <w:numPr>
          <w:ilvl w:val="0"/>
          <w:numId w:val="48"/>
        </w:numPr>
        <w:spacing w:before="240" w:after="0"/>
        <w:rPr>
          <w:rFonts w:ascii="Times New Roman" w:hAnsi="Times New Roman"/>
        </w:rPr>
      </w:pPr>
      <w:r w:rsidRPr="005F4621">
        <w:rPr>
          <w:rFonts w:ascii="Times New Roman" w:hAnsi="Times New Roman"/>
          <w:b/>
          <w:bCs/>
        </w:rPr>
        <w:t>22/02039/PLF</w:t>
      </w:r>
      <w:r w:rsidRPr="00913DCB">
        <w:rPr>
          <w:rFonts w:ascii="Times New Roman" w:hAnsi="Times New Roman"/>
        </w:rPr>
        <w:t xml:space="preserve"> Oakwood</w:t>
      </w:r>
      <w:r>
        <w:rPr>
          <w:rFonts w:ascii="Times New Roman" w:hAnsi="Times New Roman"/>
        </w:rPr>
        <w:t xml:space="preserve">, </w:t>
      </w:r>
      <w:r w:rsidRPr="00913DCB">
        <w:rPr>
          <w:rFonts w:ascii="Times New Roman" w:hAnsi="Times New Roman"/>
        </w:rPr>
        <w:t>Sand Lane</w:t>
      </w:r>
      <w:r>
        <w:rPr>
          <w:rFonts w:ascii="Times New Roman" w:hAnsi="Times New Roman"/>
        </w:rPr>
        <w:t xml:space="preserve">, </w:t>
      </w:r>
      <w:r w:rsidRPr="00913DCB">
        <w:rPr>
          <w:rFonts w:ascii="Times New Roman" w:hAnsi="Times New Roman"/>
        </w:rPr>
        <w:t>North Cliffe</w:t>
      </w:r>
    </w:p>
    <w:p w14:paraId="728DE38E" w14:textId="485FADEE" w:rsidR="00913DCB" w:rsidRDefault="00913DCB" w:rsidP="00913DCB">
      <w:pPr>
        <w:pStyle w:val="ListParagraph"/>
        <w:spacing w:before="240" w:after="0"/>
        <w:ind w:left="360"/>
        <w:rPr>
          <w:rFonts w:ascii="Times New Roman" w:hAnsi="Times New Roman"/>
        </w:rPr>
      </w:pPr>
    </w:p>
    <w:p w14:paraId="51DDF90F" w14:textId="77777777" w:rsidR="00913DCB" w:rsidRPr="00913DCB" w:rsidRDefault="00913DCB" w:rsidP="00913DCB">
      <w:pPr>
        <w:pStyle w:val="ListParagraph"/>
        <w:spacing w:before="240" w:after="0"/>
        <w:ind w:left="360"/>
        <w:rPr>
          <w:rFonts w:ascii="Times New Roman" w:hAnsi="Times New Roman"/>
        </w:rPr>
      </w:pPr>
      <w:r w:rsidRPr="00913DCB">
        <w:rPr>
          <w:rFonts w:ascii="Times New Roman" w:hAnsi="Times New Roman"/>
        </w:rPr>
        <w:t>Proposal: Erection of two agricultural buildings following demolition of existing agricultural buildings</w:t>
      </w:r>
    </w:p>
    <w:p w14:paraId="6D946F4D" w14:textId="77777777" w:rsidR="00913DCB" w:rsidRPr="00913DCB" w:rsidRDefault="00913DCB" w:rsidP="00913DCB">
      <w:pPr>
        <w:pStyle w:val="ListParagraph"/>
        <w:spacing w:before="240" w:after="0"/>
        <w:ind w:left="360"/>
        <w:rPr>
          <w:rFonts w:ascii="Times New Roman" w:hAnsi="Times New Roman"/>
        </w:rPr>
      </w:pPr>
      <w:r w:rsidRPr="00913DCB">
        <w:rPr>
          <w:rFonts w:ascii="Times New Roman" w:hAnsi="Times New Roman"/>
        </w:rPr>
        <w:t xml:space="preserve">Location: Oakwood Sand Lane, North Cliffe, East Riding of Yorkshire </w:t>
      </w:r>
    </w:p>
    <w:p w14:paraId="60733DEC" w14:textId="77777777" w:rsidR="00913DCB" w:rsidRPr="00913DCB" w:rsidRDefault="00913DCB" w:rsidP="00913DCB">
      <w:pPr>
        <w:pStyle w:val="ListParagraph"/>
        <w:spacing w:before="240" w:after="0"/>
        <w:ind w:left="360"/>
        <w:rPr>
          <w:rFonts w:ascii="Times New Roman" w:hAnsi="Times New Roman"/>
        </w:rPr>
      </w:pPr>
      <w:r w:rsidRPr="00913DCB">
        <w:rPr>
          <w:rFonts w:ascii="Times New Roman" w:hAnsi="Times New Roman"/>
        </w:rPr>
        <w:t>Applicant: Oakwood Clump Ltd</w:t>
      </w:r>
    </w:p>
    <w:p w14:paraId="19A05A4E" w14:textId="1F5C8430" w:rsidR="00913DCB" w:rsidRDefault="00913DCB" w:rsidP="00913DCB">
      <w:pPr>
        <w:pStyle w:val="ListParagraph"/>
        <w:spacing w:before="240" w:after="0"/>
        <w:ind w:left="360"/>
        <w:rPr>
          <w:rFonts w:ascii="Times New Roman" w:hAnsi="Times New Roman"/>
        </w:rPr>
      </w:pPr>
      <w:r w:rsidRPr="00913DCB">
        <w:rPr>
          <w:rFonts w:ascii="Times New Roman" w:hAnsi="Times New Roman"/>
        </w:rPr>
        <w:t>Application Type: Full Planning Permission</w:t>
      </w:r>
    </w:p>
    <w:p w14:paraId="3B47EA72" w14:textId="50F9FC6B" w:rsidR="008C42D5" w:rsidRDefault="008C42D5" w:rsidP="00913DCB">
      <w:pPr>
        <w:pStyle w:val="ListParagraph"/>
        <w:spacing w:before="240" w:after="0"/>
        <w:ind w:left="360"/>
        <w:rPr>
          <w:rFonts w:ascii="Times New Roman" w:hAnsi="Times New Roman"/>
        </w:rPr>
      </w:pPr>
    </w:p>
    <w:p w14:paraId="21556905" w14:textId="5B2B8395" w:rsidR="008C42D5" w:rsidRDefault="008C42D5" w:rsidP="008C42D5">
      <w:pPr>
        <w:pStyle w:val="ListParagraph"/>
        <w:numPr>
          <w:ilvl w:val="0"/>
          <w:numId w:val="48"/>
        </w:numPr>
        <w:spacing w:before="240" w:after="0"/>
        <w:rPr>
          <w:rFonts w:ascii="Times New Roman" w:hAnsi="Times New Roman"/>
        </w:rPr>
      </w:pPr>
      <w:r>
        <w:rPr>
          <w:rFonts w:ascii="Times New Roman" w:hAnsi="Times New Roman"/>
        </w:rPr>
        <w:t xml:space="preserve">Drax Power Station Bioenergy with Carbon Capture and Storage Extension Development Consent Order Application </w:t>
      </w:r>
    </w:p>
    <w:p w14:paraId="32C138D6" w14:textId="39AE3F16" w:rsidR="00913DCB" w:rsidRDefault="00913DCB" w:rsidP="00913DCB">
      <w:pPr>
        <w:pStyle w:val="ListParagraph"/>
        <w:spacing w:before="240" w:after="0"/>
        <w:ind w:left="360"/>
        <w:rPr>
          <w:rFonts w:ascii="Times New Roman" w:hAnsi="Times New Roman"/>
        </w:rPr>
      </w:pPr>
    </w:p>
    <w:p w14:paraId="1C91F34E" w14:textId="4C45878B" w:rsidR="0067311B" w:rsidRDefault="0067311B" w:rsidP="00612216">
      <w:pPr>
        <w:pStyle w:val="ListParagraph"/>
        <w:numPr>
          <w:ilvl w:val="0"/>
          <w:numId w:val="1"/>
        </w:numPr>
        <w:spacing w:before="240" w:after="0"/>
        <w:rPr>
          <w:rFonts w:ascii="Times New Roman" w:hAnsi="Times New Roman"/>
        </w:rPr>
      </w:pPr>
      <w:r>
        <w:rPr>
          <w:rFonts w:ascii="Times New Roman" w:hAnsi="Times New Roman"/>
        </w:rPr>
        <w:t>Ward Councillor update</w:t>
      </w:r>
      <w:r w:rsidR="00573F33">
        <w:rPr>
          <w:rFonts w:ascii="Times New Roman" w:hAnsi="Times New Roman"/>
        </w:rPr>
        <w:t xml:space="preserve"> – receive a report on current ERYC issues</w:t>
      </w:r>
      <w:r w:rsidR="0079415C">
        <w:rPr>
          <w:rFonts w:ascii="Times New Roman" w:hAnsi="Times New Roman"/>
        </w:rPr>
        <w:t>.</w:t>
      </w:r>
    </w:p>
    <w:p w14:paraId="002638CA" w14:textId="639FC743" w:rsidR="003277E9" w:rsidRDefault="00D34FB8" w:rsidP="00612216">
      <w:pPr>
        <w:pStyle w:val="ListParagraph"/>
        <w:numPr>
          <w:ilvl w:val="0"/>
          <w:numId w:val="1"/>
        </w:numPr>
        <w:spacing w:before="240" w:after="0"/>
        <w:rPr>
          <w:rFonts w:ascii="Times New Roman" w:hAnsi="Times New Roman"/>
        </w:rPr>
      </w:pPr>
      <w:r>
        <w:rPr>
          <w:rFonts w:ascii="Times New Roman" w:hAnsi="Times New Roman"/>
        </w:rPr>
        <w:t xml:space="preserve">Administration: </w:t>
      </w:r>
    </w:p>
    <w:p w14:paraId="03AC4B35" w14:textId="77777777" w:rsidR="003277E9" w:rsidRDefault="003277E9" w:rsidP="003277E9">
      <w:pPr>
        <w:pStyle w:val="ListParagraph"/>
        <w:spacing w:before="240" w:after="0"/>
        <w:ind w:left="360"/>
        <w:rPr>
          <w:rFonts w:ascii="Times New Roman" w:hAnsi="Times New Roman"/>
        </w:rPr>
      </w:pPr>
    </w:p>
    <w:p w14:paraId="616D0337" w14:textId="4FF27B80" w:rsidR="0078394F" w:rsidRDefault="005F4621" w:rsidP="005F4621">
      <w:pPr>
        <w:pStyle w:val="ListParagraph"/>
        <w:numPr>
          <w:ilvl w:val="3"/>
          <w:numId w:val="1"/>
        </w:numPr>
        <w:spacing w:before="240" w:after="0"/>
        <w:rPr>
          <w:rFonts w:ascii="Times New Roman" w:hAnsi="Times New Roman"/>
        </w:rPr>
      </w:pPr>
      <w:r>
        <w:rPr>
          <w:rFonts w:ascii="Times New Roman" w:hAnsi="Times New Roman"/>
        </w:rPr>
        <w:t>To discuss the option of a free clothing bank in the Village Hall car park as a potential fund-raising initiative.</w:t>
      </w:r>
    </w:p>
    <w:p w14:paraId="7EB69A64" w14:textId="77777777" w:rsidR="005F4621" w:rsidRPr="005F4621" w:rsidRDefault="005F4621" w:rsidP="005F4621">
      <w:pPr>
        <w:pStyle w:val="ListParagraph"/>
        <w:spacing w:before="240" w:after="0"/>
        <w:ind w:left="2520"/>
        <w:rPr>
          <w:rFonts w:ascii="Times New Roman" w:hAnsi="Times New Roman"/>
        </w:rPr>
      </w:pPr>
    </w:p>
    <w:p w14:paraId="009F400C" w14:textId="61728F37" w:rsidR="00612216" w:rsidRPr="00BC4A83"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p>
    <w:p w14:paraId="61D09D9C" w14:textId="49B5C690" w:rsidR="0010638C" w:rsidRPr="0010638C" w:rsidRDefault="00612216" w:rsidP="003277E9">
      <w:pPr>
        <w:pStyle w:val="ListParagraph"/>
        <w:numPr>
          <w:ilvl w:val="0"/>
          <w:numId w:val="1"/>
        </w:numPr>
        <w:rPr>
          <w:rFonts w:ascii="Times New Roman" w:hAnsi="Times New Roman"/>
          <w:b/>
          <w:u w:val="single"/>
        </w:rPr>
      </w:pPr>
      <w:r w:rsidRPr="00EC3017">
        <w:rPr>
          <w:rFonts w:ascii="Times New Roman" w:hAnsi="Times New Roman"/>
        </w:rPr>
        <w:t>To note that the next meeting</w:t>
      </w:r>
      <w:r w:rsidR="0010638C">
        <w:rPr>
          <w:rFonts w:ascii="Times New Roman" w:hAnsi="Times New Roman"/>
        </w:rPr>
        <w:t>(s)</w:t>
      </w:r>
      <w:r w:rsidRPr="00EC3017">
        <w:rPr>
          <w:rFonts w:ascii="Times New Roman" w:hAnsi="Times New Roman"/>
        </w:rPr>
        <w:t xml:space="preserve"> of the Parish Council will be held on</w:t>
      </w:r>
      <w:r w:rsidRPr="00EC3017">
        <w:rPr>
          <w:rFonts w:ascii="Times New Roman" w:hAnsi="Times New Roman"/>
          <w:b/>
        </w:rPr>
        <w:t xml:space="preserve"> </w:t>
      </w:r>
      <w:r w:rsidRPr="00EC3017">
        <w:rPr>
          <w:rFonts w:ascii="Times New Roman" w:hAnsi="Times New Roman"/>
        </w:rPr>
        <w:t xml:space="preserve">the </w:t>
      </w:r>
      <w:proofErr w:type="gramStart"/>
      <w:r w:rsidR="0078394F">
        <w:rPr>
          <w:rFonts w:ascii="Times New Roman" w:hAnsi="Times New Roman"/>
        </w:rPr>
        <w:t>10</w:t>
      </w:r>
      <w:r w:rsidR="0078394F" w:rsidRPr="0078394F">
        <w:rPr>
          <w:rFonts w:ascii="Times New Roman" w:hAnsi="Times New Roman"/>
          <w:vertAlign w:val="superscript"/>
        </w:rPr>
        <w:t>th</w:t>
      </w:r>
      <w:proofErr w:type="gramEnd"/>
      <w:r w:rsidR="0078394F">
        <w:rPr>
          <w:rFonts w:ascii="Times New Roman" w:hAnsi="Times New Roman"/>
        </w:rPr>
        <w:t xml:space="preserve"> November</w:t>
      </w:r>
      <w:r w:rsidR="00AC31F8">
        <w:rPr>
          <w:rFonts w:ascii="Times New Roman" w:hAnsi="Times New Roman"/>
        </w:rPr>
        <w:t xml:space="preserve"> 2022.</w:t>
      </w:r>
    </w:p>
    <w:p w14:paraId="4DA7D298" w14:textId="47708E7D" w:rsidR="0010638C" w:rsidRDefault="0010638C" w:rsidP="0010638C">
      <w:pPr>
        <w:pStyle w:val="ListParagraph"/>
        <w:ind w:left="360"/>
        <w:rPr>
          <w:rFonts w:ascii="Times New Roman" w:hAnsi="Times New Roman"/>
        </w:rPr>
      </w:pPr>
    </w:p>
    <w:sectPr w:rsidR="0010638C"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69FA" w14:textId="77777777" w:rsidR="009570A0" w:rsidRDefault="009570A0" w:rsidP="008E6F71">
      <w:pPr>
        <w:spacing w:after="0"/>
      </w:pPr>
      <w:r>
        <w:separator/>
      </w:r>
    </w:p>
  </w:endnote>
  <w:endnote w:type="continuationSeparator" w:id="0">
    <w:p w14:paraId="2E740895" w14:textId="77777777" w:rsidR="009570A0" w:rsidRDefault="009570A0"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DC94" w14:textId="77777777" w:rsidR="009570A0" w:rsidRDefault="009570A0" w:rsidP="008E6F71">
      <w:pPr>
        <w:spacing w:after="0"/>
      </w:pPr>
      <w:r>
        <w:separator/>
      </w:r>
    </w:p>
  </w:footnote>
  <w:footnote w:type="continuationSeparator" w:id="0">
    <w:p w14:paraId="5CE41D2E" w14:textId="77777777" w:rsidR="009570A0" w:rsidRDefault="009570A0"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6"/>
  </w:num>
  <w:num w:numId="10" w16cid:durableId="1296528466">
    <w:abstractNumId w:val="15"/>
  </w:num>
  <w:num w:numId="11" w16cid:durableId="763571877">
    <w:abstractNumId w:val="25"/>
  </w:num>
  <w:num w:numId="12" w16cid:durableId="150604789">
    <w:abstractNumId w:val="16"/>
  </w:num>
  <w:num w:numId="13" w16cid:durableId="160437403">
    <w:abstractNumId w:val="43"/>
  </w:num>
  <w:num w:numId="14" w16cid:durableId="424692655">
    <w:abstractNumId w:val="42"/>
  </w:num>
  <w:num w:numId="15" w16cid:durableId="607734392">
    <w:abstractNumId w:val="45"/>
  </w:num>
  <w:num w:numId="16" w16cid:durableId="1427070125">
    <w:abstractNumId w:val="24"/>
  </w:num>
  <w:num w:numId="17" w16cid:durableId="905187440">
    <w:abstractNumId w:val="35"/>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39"/>
  </w:num>
  <w:num w:numId="28" w16cid:durableId="12852431">
    <w:abstractNumId w:val="26"/>
  </w:num>
  <w:num w:numId="29" w16cid:durableId="1965430512">
    <w:abstractNumId w:val="34"/>
  </w:num>
  <w:num w:numId="30" w16cid:durableId="1939874687">
    <w:abstractNumId w:val="19"/>
  </w:num>
  <w:num w:numId="31" w16cid:durableId="501237158">
    <w:abstractNumId w:val="44"/>
  </w:num>
  <w:num w:numId="32" w16cid:durableId="1856143347">
    <w:abstractNumId w:val="22"/>
  </w:num>
  <w:num w:numId="33" w16cid:durableId="1009138854">
    <w:abstractNumId w:val="38"/>
  </w:num>
  <w:num w:numId="34" w16cid:durableId="1582906431">
    <w:abstractNumId w:val="17"/>
  </w:num>
  <w:num w:numId="35" w16cid:durableId="888607775">
    <w:abstractNumId w:val="17"/>
  </w:num>
  <w:num w:numId="36" w16cid:durableId="1288199989">
    <w:abstractNumId w:val="17"/>
  </w:num>
  <w:num w:numId="37" w16cid:durableId="1266883520">
    <w:abstractNumId w:val="41"/>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7"/>
  </w:num>
  <w:num w:numId="48" w16cid:durableId="25814951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F1A"/>
    <w:rsid w:val="002044D0"/>
    <w:rsid w:val="002046E0"/>
    <w:rsid w:val="002052D5"/>
    <w:rsid w:val="002079D9"/>
    <w:rsid w:val="00210AA8"/>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5243"/>
    <w:rsid w:val="002A5654"/>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50DF3"/>
    <w:rsid w:val="00456F37"/>
    <w:rsid w:val="004578A3"/>
    <w:rsid w:val="00460021"/>
    <w:rsid w:val="004618E4"/>
    <w:rsid w:val="00462244"/>
    <w:rsid w:val="00466064"/>
    <w:rsid w:val="004665F0"/>
    <w:rsid w:val="00467DE4"/>
    <w:rsid w:val="0047021D"/>
    <w:rsid w:val="0047162D"/>
    <w:rsid w:val="00471D84"/>
    <w:rsid w:val="004747D3"/>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50E4"/>
    <w:rsid w:val="00547BB6"/>
    <w:rsid w:val="00550055"/>
    <w:rsid w:val="005528DC"/>
    <w:rsid w:val="005541AD"/>
    <w:rsid w:val="0055715B"/>
    <w:rsid w:val="00557E73"/>
    <w:rsid w:val="00560352"/>
    <w:rsid w:val="00560DB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6249"/>
    <w:rsid w:val="00694627"/>
    <w:rsid w:val="00697EB5"/>
    <w:rsid w:val="006A0CB7"/>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9318C"/>
    <w:rsid w:val="0079415C"/>
    <w:rsid w:val="0079459D"/>
    <w:rsid w:val="00794AC4"/>
    <w:rsid w:val="00794F2E"/>
    <w:rsid w:val="007952B4"/>
    <w:rsid w:val="0079599A"/>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3DCB"/>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D0A"/>
    <w:rsid w:val="009D00FC"/>
    <w:rsid w:val="009D2D38"/>
    <w:rsid w:val="009D571D"/>
    <w:rsid w:val="009D5A29"/>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2A8D"/>
    <w:rsid w:val="00A949B8"/>
    <w:rsid w:val="00A961EA"/>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F17"/>
    <w:rsid w:val="00B3352A"/>
    <w:rsid w:val="00B33DE8"/>
    <w:rsid w:val="00B35F4B"/>
    <w:rsid w:val="00B3623B"/>
    <w:rsid w:val="00B36397"/>
    <w:rsid w:val="00B36A3F"/>
    <w:rsid w:val="00B40C5B"/>
    <w:rsid w:val="00B40FF9"/>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12A9"/>
    <w:rsid w:val="00C0375D"/>
    <w:rsid w:val="00C04D34"/>
    <w:rsid w:val="00C05481"/>
    <w:rsid w:val="00C0685E"/>
    <w:rsid w:val="00C06D12"/>
    <w:rsid w:val="00C11434"/>
    <w:rsid w:val="00C1385E"/>
    <w:rsid w:val="00C13B34"/>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6794"/>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C188A"/>
    <w:rsid w:val="00CC3CD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53A0"/>
    <w:rsid w:val="00DC71C8"/>
    <w:rsid w:val="00DD07D3"/>
    <w:rsid w:val="00DD0836"/>
    <w:rsid w:val="00DD1838"/>
    <w:rsid w:val="00DD24D5"/>
    <w:rsid w:val="00DE2125"/>
    <w:rsid w:val="00DE3210"/>
    <w:rsid w:val="00DE3653"/>
    <w:rsid w:val="00DE3F5E"/>
    <w:rsid w:val="00DE5463"/>
    <w:rsid w:val="00DE5DD9"/>
    <w:rsid w:val="00DE72C2"/>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43022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9</cp:revision>
  <cp:lastPrinted>2015-08-28T07:59:00Z</cp:lastPrinted>
  <dcterms:created xsi:type="dcterms:W3CDTF">2022-06-27T14:00:00Z</dcterms:created>
  <dcterms:modified xsi:type="dcterms:W3CDTF">2022-08-06T10:23:00Z</dcterms:modified>
</cp:coreProperties>
</file>