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78F0C7F0" w:rsidR="00BD4CE5" w:rsidRPr="00747AB8" w:rsidRDefault="001737DB" w:rsidP="00BD4CE5">
      <w:pPr>
        <w:spacing w:after="0"/>
        <w:rPr>
          <w:rFonts w:ascii="Times New Roman" w:hAnsi="Times New Roman"/>
          <w:sz w:val="23"/>
          <w:szCs w:val="23"/>
        </w:rPr>
      </w:pPr>
      <w:r>
        <w:rPr>
          <w:rFonts w:ascii="Times New Roman" w:hAnsi="Times New Roman"/>
          <w:sz w:val="18"/>
          <w:szCs w:val="18"/>
        </w:rPr>
        <w:t>15</w:t>
      </w:r>
      <w:r w:rsidRPr="001737DB">
        <w:rPr>
          <w:rFonts w:ascii="Times New Roman" w:hAnsi="Times New Roman"/>
          <w:sz w:val="18"/>
          <w:szCs w:val="18"/>
          <w:vertAlign w:val="superscript"/>
        </w:rPr>
        <w:t>th</w:t>
      </w:r>
      <w:r>
        <w:rPr>
          <w:rFonts w:ascii="Times New Roman" w:hAnsi="Times New Roman"/>
          <w:sz w:val="18"/>
          <w:szCs w:val="18"/>
        </w:rPr>
        <w:t xml:space="preserve"> May</w:t>
      </w:r>
      <w:r w:rsidR="00D04048">
        <w:rPr>
          <w:rFonts w:ascii="Times New Roman" w:hAnsi="Times New Roman"/>
          <w:sz w:val="18"/>
          <w:szCs w:val="18"/>
        </w:rPr>
        <w:t xml:space="preserve"> 2023</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17BF9C3D"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9D2D38" w:rsidRPr="00BC4A83">
        <w:rPr>
          <w:rFonts w:ascii="Times New Roman" w:hAnsi="Times New Roman"/>
          <w:b/>
        </w:rPr>
        <w:t xml:space="preserve">at </w:t>
      </w:r>
      <w:r w:rsidR="001737DB">
        <w:rPr>
          <w:rFonts w:ascii="Times New Roman" w:hAnsi="Times New Roman"/>
          <w:b/>
        </w:rPr>
        <w:t>20:30</w:t>
      </w:r>
      <w:r w:rsidR="007F18FD">
        <w:rPr>
          <w:rFonts w:ascii="Times New Roman" w:hAnsi="Times New Roman"/>
          <w:b/>
        </w:rPr>
        <w:t xml:space="preserve"> on</w:t>
      </w:r>
      <w:r w:rsidR="00353AFF" w:rsidRPr="00BC4A83">
        <w:rPr>
          <w:rFonts w:ascii="Times New Roman" w:hAnsi="Times New Roman"/>
          <w:b/>
        </w:rPr>
        <w:t xml:space="preserve"> </w:t>
      </w:r>
      <w:r w:rsidR="001737DB">
        <w:rPr>
          <w:rFonts w:ascii="Times New Roman" w:hAnsi="Times New Roman"/>
          <w:b/>
        </w:rPr>
        <w:t>22</w:t>
      </w:r>
      <w:r w:rsidR="001737DB" w:rsidRPr="001737DB">
        <w:rPr>
          <w:rFonts w:ascii="Times New Roman" w:hAnsi="Times New Roman"/>
          <w:b/>
          <w:vertAlign w:val="superscript"/>
        </w:rPr>
        <w:t>nd</w:t>
      </w:r>
      <w:r w:rsidR="001737DB">
        <w:rPr>
          <w:rFonts w:ascii="Times New Roman" w:hAnsi="Times New Roman"/>
          <w:b/>
        </w:rPr>
        <w:t xml:space="preserve"> May</w:t>
      </w:r>
      <w:r w:rsidR="00D04048">
        <w:rPr>
          <w:rFonts w:ascii="Times New Roman" w:hAnsi="Times New Roman"/>
          <w:b/>
        </w:rPr>
        <w:t xml:space="preserve"> 2023</w:t>
      </w:r>
      <w:r w:rsidR="005E4883">
        <w:rPr>
          <w:rFonts w:ascii="Times New Roman" w:hAnsi="Times New Roman"/>
          <w:b/>
        </w:rPr>
        <w:t xml:space="preserve"> </w:t>
      </w:r>
      <w:r w:rsidR="00F04550">
        <w:rPr>
          <w:rFonts w:ascii="Times New Roman" w:hAnsi="Times New Roman"/>
          <w:b/>
        </w:rPr>
        <w:t>at the Village Hall, Market Weighton Road, North Cliffe, YO43 4UZ.</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406105A1"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r w:rsidR="00D0395F">
        <w:rPr>
          <w:rFonts w:ascii="Times New Roman" w:hAnsi="Times New Roman"/>
        </w:rPr>
        <w:t>.</w:t>
      </w: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4EB9FFA0" w14:textId="43D64C33" w:rsidR="00612216" w:rsidRPr="00BC4A83" w:rsidRDefault="00612216" w:rsidP="00612216">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0008560F" w:rsidRPr="0008560F">
        <w:rPr>
          <w:rFonts w:ascii="Times New Roman" w:hAnsi="Times New Roman"/>
          <w:b/>
          <w:bCs/>
        </w:rPr>
        <w:t>Please note that this is not a period for discussion</w:t>
      </w:r>
      <w:r w:rsidR="007952B4">
        <w:rPr>
          <w:rFonts w:ascii="Times New Roman" w:hAnsi="Times New Roman"/>
          <w:b/>
          <w:bCs/>
        </w:rPr>
        <w:t>, however, member may offer a verbal reply if granted permission from the Chairman to do so.</w:t>
      </w:r>
    </w:p>
    <w:p w14:paraId="5090849A" w14:textId="77777777"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resolve the adoption of the following minutes: </w:t>
      </w:r>
    </w:p>
    <w:p w14:paraId="533BDBDD" w14:textId="77777777" w:rsidR="00612216" w:rsidRPr="00BC4A83" w:rsidRDefault="00612216" w:rsidP="00612216">
      <w:pPr>
        <w:pStyle w:val="ListParagraph"/>
        <w:ind w:left="360"/>
        <w:rPr>
          <w:rFonts w:ascii="Times New Roman" w:hAnsi="Times New Roman"/>
        </w:rPr>
      </w:pPr>
    </w:p>
    <w:p w14:paraId="4CF994FD" w14:textId="0C0D092C" w:rsidR="0078394F" w:rsidRDefault="0078394F" w:rsidP="00612216">
      <w:pPr>
        <w:pStyle w:val="ListParagraph"/>
        <w:ind w:left="360"/>
        <w:rPr>
          <w:rFonts w:ascii="Times New Roman" w:hAnsi="Times New Roman"/>
        </w:rPr>
      </w:pPr>
      <w:r>
        <w:rPr>
          <w:rFonts w:ascii="Times New Roman" w:hAnsi="Times New Roman"/>
        </w:rPr>
        <w:t xml:space="preserve">Ordinary Meeting </w:t>
      </w:r>
      <w:r w:rsidR="001737DB">
        <w:rPr>
          <w:rFonts w:ascii="Times New Roman" w:hAnsi="Times New Roman"/>
        </w:rPr>
        <w:t>23</w:t>
      </w:r>
      <w:r w:rsidR="001737DB" w:rsidRPr="001737DB">
        <w:rPr>
          <w:rFonts w:ascii="Times New Roman" w:hAnsi="Times New Roman"/>
          <w:vertAlign w:val="superscript"/>
        </w:rPr>
        <w:t>rd</w:t>
      </w:r>
      <w:r w:rsidR="001737DB">
        <w:rPr>
          <w:rFonts w:ascii="Times New Roman" w:hAnsi="Times New Roman"/>
        </w:rPr>
        <w:t xml:space="preserve"> February 2023</w:t>
      </w:r>
    </w:p>
    <w:p w14:paraId="3FC68B54" w14:textId="77777777" w:rsidR="00612216" w:rsidRPr="00BC4A83" w:rsidRDefault="00612216" w:rsidP="00612216">
      <w:pPr>
        <w:pStyle w:val="ListParagraph"/>
        <w:ind w:left="360"/>
        <w:rPr>
          <w:rFonts w:ascii="Times New Roman" w:hAnsi="Times New Roman"/>
        </w:rPr>
      </w:pPr>
    </w:p>
    <w:p w14:paraId="3EDBEC82" w14:textId="08ADD261"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4CD63902" w14:textId="3DF69D19" w:rsidR="004B6EE6" w:rsidRDefault="004B6EE6" w:rsidP="00612216">
      <w:pPr>
        <w:pStyle w:val="ListParagraph"/>
        <w:numPr>
          <w:ilvl w:val="0"/>
          <w:numId w:val="1"/>
        </w:numPr>
        <w:rPr>
          <w:rFonts w:ascii="Times New Roman" w:hAnsi="Times New Roman"/>
        </w:rPr>
      </w:pPr>
      <w:r>
        <w:rPr>
          <w:rFonts w:ascii="Times New Roman" w:hAnsi="Times New Roman"/>
        </w:rPr>
        <w:t>Co-option to fill existing vacancies</w:t>
      </w:r>
      <w:r w:rsidR="00BA5E9F">
        <w:rPr>
          <w:rFonts w:ascii="Times New Roman" w:hAnsi="Times New Roman"/>
        </w:rPr>
        <w:t>.</w:t>
      </w:r>
    </w:p>
    <w:p w14:paraId="0DAAF27B" w14:textId="2B7606DE"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0FDA642C" w14:textId="58378C77" w:rsidR="00A209C3" w:rsidRDefault="00A209C3" w:rsidP="00612216">
      <w:pPr>
        <w:pStyle w:val="paragraph"/>
        <w:numPr>
          <w:ilvl w:val="0"/>
          <w:numId w:val="38"/>
        </w:numPr>
        <w:textAlignment w:val="baseline"/>
        <w:rPr>
          <w:rStyle w:val="normaltextrun1"/>
          <w:sz w:val="22"/>
          <w:szCs w:val="22"/>
        </w:rPr>
      </w:pPr>
      <w:r>
        <w:rPr>
          <w:rStyle w:val="normaltextrun1"/>
          <w:sz w:val="22"/>
          <w:szCs w:val="22"/>
        </w:rPr>
        <w:t>To agree the following payments:</w:t>
      </w:r>
    </w:p>
    <w:p w14:paraId="66149E2D" w14:textId="4005023C" w:rsidR="006C363B" w:rsidRDefault="006C363B" w:rsidP="006C363B">
      <w:pPr>
        <w:pStyle w:val="paragraph"/>
        <w:ind w:left="720"/>
        <w:textAlignment w:val="baseline"/>
        <w:rPr>
          <w:rStyle w:val="normaltextrun1"/>
          <w:sz w:val="22"/>
          <w:szCs w:val="22"/>
        </w:rPr>
      </w:pPr>
    </w:p>
    <w:p w14:paraId="436F8922" w14:textId="77777777" w:rsidR="006C363B" w:rsidRDefault="006C363B" w:rsidP="006C363B">
      <w:pPr>
        <w:pStyle w:val="paragraph"/>
        <w:ind w:left="720"/>
        <w:textAlignment w:val="baseline"/>
        <w:rPr>
          <w:rStyle w:val="normaltextrun1"/>
          <w:sz w:val="22"/>
          <w:szCs w:val="22"/>
        </w:rPr>
      </w:pPr>
    </w:p>
    <w:tbl>
      <w:tblPr>
        <w:tblStyle w:val="TableGrid"/>
        <w:tblW w:w="0" w:type="auto"/>
        <w:tblInd w:w="720" w:type="dxa"/>
        <w:tblLook w:val="04A0" w:firstRow="1" w:lastRow="0" w:firstColumn="1" w:lastColumn="0" w:noHBand="0" w:noVBand="1"/>
      </w:tblPr>
      <w:tblGrid>
        <w:gridCol w:w="3103"/>
        <w:gridCol w:w="992"/>
        <w:gridCol w:w="3544"/>
      </w:tblGrid>
      <w:tr w:rsidR="006C363B" w14:paraId="14B7B20E" w14:textId="77777777" w:rsidTr="00C74519">
        <w:tc>
          <w:tcPr>
            <w:tcW w:w="3103" w:type="dxa"/>
          </w:tcPr>
          <w:p w14:paraId="6C90BF52" w14:textId="4A6CC6F0" w:rsidR="006C363B" w:rsidRDefault="00BD47B5" w:rsidP="00A209C3">
            <w:pPr>
              <w:pStyle w:val="paragraph"/>
              <w:textAlignment w:val="baseline"/>
              <w:rPr>
                <w:rStyle w:val="normaltextrun1"/>
                <w:sz w:val="22"/>
                <w:szCs w:val="22"/>
              </w:rPr>
            </w:pPr>
            <w:r>
              <w:rPr>
                <w:rStyle w:val="normaltextrun1"/>
                <w:sz w:val="22"/>
                <w:szCs w:val="22"/>
              </w:rPr>
              <w:lastRenderedPageBreak/>
              <w:t>H</w:t>
            </w:r>
            <w:r>
              <w:rPr>
                <w:rStyle w:val="normaltextrun1"/>
              </w:rPr>
              <w:t>SBC</w:t>
            </w:r>
          </w:p>
        </w:tc>
        <w:tc>
          <w:tcPr>
            <w:tcW w:w="992" w:type="dxa"/>
          </w:tcPr>
          <w:p w14:paraId="08088AE7" w14:textId="37C341D6" w:rsidR="006C363B" w:rsidRDefault="007A1177" w:rsidP="00A209C3">
            <w:pPr>
              <w:pStyle w:val="paragraph"/>
              <w:textAlignment w:val="baseline"/>
              <w:rPr>
                <w:rStyle w:val="normaltextrun1"/>
                <w:sz w:val="22"/>
                <w:szCs w:val="22"/>
              </w:rPr>
            </w:pPr>
            <w:r>
              <w:rPr>
                <w:rStyle w:val="normaltextrun1"/>
                <w:sz w:val="22"/>
                <w:szCs w:val="22"/>
              </w:rPr>
              <w:t>£</w:t>
            </w:r>
            <w:r w:rsidR="002A5770">
              <w:rPr>
                <w:rStyle w:val="normaltextrun1"/>
              </w:rPr>
              <w:t>15.00</w:t>
            </w:r>
          </w:p>
        </w:tc>
        <w:tc>
          <w:tcPr>
            <w:tcW w:w="3544" w:type="dxa"/>
          </w:tcPr>
          <w:p w14:paraId="4AC578CA" w14:textId="5D962D5C" w:rsidR="006C363B" w:rsidRDefault="007A1177" w:rsidP="00A209C3">
            <w:pPr>
              <w:pStyle w:val="paragraph"/>
              <w:textAlignment w:val="baseline"/>
              <w:rPr>
                <w:rStyle w:val="normaltextrun1"/>
                <w:sz w:val="22"/>
                <w:szCs w:val="22"/>
              </w:rPr>
            </w:pPr>
            <w:r>
              <w:rPr>
                <w:rStyle w:val="normaltextrun1"/>
                <w:sz w:val="22"/>
                <w:szCs w:val="22"/>
              </w:rPr>
              <w:t>B</w:t>
            </w:r>
            <w:r>
              <w:rPr>
                <w:rStyle w:val="normaltextrun1"/>
              </w:rPr>
              <w:t>ank charges</w:t>
            </w:r>
          </w:p>
        </w:tc>
      </w:tr>
      <w:tr w:rsidR="006C363B" w14:paraId="074EC6C7" w14:textId="77777777" w:rsidTr="00C74519">
        <w:tc>
          <w:tcPr>
            <w:tcW w:w="3103" w:type="dxa"/>
          </w:tcPr>
          <w:p w14:paraId="6636804D" w14:textId="2B627F32" w:rsidR="006C363B" w:rsidRDefault="001737DB" w:rsidP="00A209C3">
            <w:pPr>
              <w:pStyle w:val="paragraph"/>
              <w:textAlignment w:val="baseline"/>
              <w:rPr>
                <w:rStyle w:val="normaltextrun1"/>
                <w:sz w:val="22"/>
                <w:szCs w:val="22"/>
              </w:rPr>
            </w:pPr>
            <w:r>
              <w:rPr>
                <w:rStyle w:val="normaltextrun1"/>
                <w:sz w:val="22"/>
                <w:szCs w:val="22"/>
              </w:rPr>
              <w:t>ERNLLCA</w:t>
            </w:r>
          </w:p>
        </w:tc>
        <w:tc>
          <w:tcPr>
            <w:tcW w:w="992" w:type="dxa"/>
          </w:tcPr>
          <w:p w14:paraId="53E4F32C" w14:textId="02229102" w:rsidR="006C363B" w:rsidRDefault="001737DB" w:rsidP="00A209C3">
            <w:pPr>
              <w:pStyle w:val="paragraph"/>
              <w:textAlignment w:val="baseline"/>
              <w:rPr>
                <w:rStyle w:val="normaltextrun1"/>
                <w:sz w:val="22"/>
                <w:szCs w:val="22"/>
              </w:rPr>
            </w:pPr>
            <w:r>
              <w:rPr>
                <w:rStyle w:val="normaltextrun1"/>
                <w:sz w:val="22"/>
                <w:szCs w:val="22"/>
              </w:rPr>
              <w:t>£180.40</w:t>
            </w:r>
          </w:p>
        </w:tc>
        <w:tc>
          <w:tcPr>
            <w:tcW w:w="3544" w:type="dxa"/>
          </w:tcPr>
          <w:p w14:paraId="1151B9BA" w14:textId="454B0C33" w:rsidR="006C363B" w:rsidRDefault="007A1177" w:rsidP="00A209C3">
            <w:pPr>
              <w:pStyle w:val="paragraph"/>
              <w:textAlignment w:val="baseline"/>
              <w:rPr>
                <w:rStyle w:val="normaltextrun1"/>
                <w:sz w:val="22"/>
                <w:szCs w:val="22"/>
              </w:rPr>
            </w:pPr>
            <w:r>
              <w:rPr>
                <w:rStyle w:val="normaltextrun1"/>
                <w:sz w:val="22"/>
                <w:szCs w:val="22"/>
              </w:rPr>
              <w:t>Annual subscription</w:t>
            </w:r>
          </w:p>
        </w:tc>
      </w:tr>
      <w:tr w:rsidR="002F7697" w14:paraId="20F18490" w14:textId="77777777" w:rsidTr="00C74519">
        <w:tc>
          <w:tcPr>
            <w:tcW w:w="3103" w:type="dxa"/>
          </w:tcPr>
          <w:p w14:paraId="0DE15ADF" w14:textId="1BFB6322" w:rsidR="002F7697" w:rsidRDefault="002F7697" w:rsidP="00A209C3">
            <w:pPr>
              <w:pStyle w:val="paragraph"/>
              <w:textAlignment w:val="baseline"/>
              <w:rPr>
                <w:rStyle w:val="normaltextrun1"/>
                <w:sz w:val="22"/>
                <w:szCs w:val="22"/>
              </w:rPr>
            </w:pPr>
            <w:r>
              <w:rPr>
                <w:rStyle w:val="normaltextrun1"/>
                <w:sz w:val="22"/>
                <w:szCs w:val="22"/>
              </w:rPr>
              <w:t>North Cliffe Village Hall</w:t>
            </w:r>
          </w:p>
        </w:tc>
        <w:tc>
          <w:tcPr>
            <w:tcW w:w="992" w:type="dxa"/>
          </w:tcPr>
          <w:p w14:paraId="1967C686" w14:textId="0036E5C5" w:rsidR="002F7697" w:rsidRDefault="002F7697" w:rsidP="00A209C3">
            <w:pPr>
              <w:pStyle w:val="paragraph"/>
              <w:textAlignment w:val="baseline"/>
              <w:rPr>
                <w:rStyle w:val="normaltextrun1"/>
                <w:sz w:val="22"/>
                <w:szCs w:val="22"/>
              </w:rPr>
            </w:pPr>
            <w:r>
              <w:rPr>
                <w:rStyle w:val="normaltextrun1"/>
                <w:sz w:val="22"/>
                <w:szCs w:val="22"/>
              </w:rPr>
              <w:t>£180.00</w:t>
            </w:r>
          </w:p>
        </w:tc>
        <w:tc>
          <w:tcPr>
            <w:tcW w:w="3544" w:type="dxa"/>
          </w:tcPr>
          <w:p w14:paraId="3D37CE48" w14:textId="073AE789" w:rsidR="002F7697" w:rsidRDefault="002F7697" w:rsidP="00A209C3">
            <w:pPr>
              <w:pStyle w:val="paragraph"/>
              <w:textAlignment w:val="baseline"/>
              <w:rPr>
                <w:rStyle w:val="normaltextrun1"/>
                <w:sz w:val="22"/>
                <w:szCs w:val="22"/>
              </w:rPr>
            </w:pPr>
            <w:r>
              <w:rPr>
                <w:rStyle w:val="normaltextrun1"/>
                <w:sz w:val="22"/>
                <w:szCs w:val="22"/>
              </w:rPr>
              <w:t>Room rental</w:t>
            </w:r>
          </w:p>
        </w:tc>
      </w:tr>
      <w:tr w:rsidR="002F7697" w14:paraId="7B8ADFA6" w14:textId="77777777" w:rsidTr="00C74519">
        <w:tc>
          <w:tcPr>
            <w:tcW w:w="3103" w:type="dxa"/>
          </w:tcPr>
          <w:p w14:paraId="6C774B12" w14:textId="6A507878" w:rsidR="002F7697" w:rsidRDefault="002F7697" w:rsidP="00A209C3">
            <w:pPr>
              <w:pStyle w:val="paragraph"/>
              <w:textAlignment w:val="baseline"/>
              <w:rPr>
                <w:rStyle w:val="normaltextrun1"/>
                <w:sz w:val="22"/>
                <w:szCs w:val="22"/>
              </w:rPr>
            </w:pPr>
            <w:r>
              <w:rPr>
                <w:rStyle w:val="normaltextrun1"/>
                <w:sz w:val="22"/>
                <w:szCs w:val="22"/>
              </w:rPr>
              <w:t>SLCC</w:t>
            </w:r>
          </w:p>
        </w:tc>
        <w:tc>
          <w:tcPr>
            <w:tcW w:w="992" w:type="dxa"/>
          </w:tcPr>
          <w:p w14:paraId="3787EBAC" w14:textId="6B90FDAC" w:rsidR="002F7697" w:rsidRDefault="002F7697" w:rsidP="00A209C3">
            <w:pPr>
              <w:pStyle w:val="paragraph"/>
              <w:textAlignment w:val="baseline"/>
              <w:rPr>
                <w:rStyle w:val="normaltextrun1"/>
                <w:sz w:val="22"/>
                <w:szCs w:val="22"/>
              </w:rPr>
            </w:pPr>
            <w:r>
              <w:rPr>
                <w:rStyle w:val="normaltextrun1"/>
                <w:sz w:val="22"/>
                <w:szCs w:val="22"/>
              </w:rPr>
              <w:t>£52.43</w:t>
            </w:r>
          </w:p>
        </w:tc>
        <w:tc>
          <w:tcPr>
            <w:tcW w:w="3544" w:type="dxa"/>
          </w:tcPr>
          <w:p w14:paraId="74690251" w14:textId="6AA86323" w:rsidR="002F7697" w:rsidRDefault="002F7697" w:rsidP="00A209C3">
            <w:pPr>
              <w:pStyle w:val="paragraph"/>
              <w:textAlignment w:val="baseline"/>
              <w:rPr>
                <w:rStyle w:val="normaltextrun1"/>
                <w:sz w:val="22"/>
                <w:szCs w:val="22"/>
              </w:rPr>
            </w:pPr>
            <w:r>
              <w:rPr>
                <w:rStyle w:val="normaltextrun1"/>
                <w:sz w:val="22"/>
                <w:szCs w:val="22"/>
              </w:rPr>
              <w:t>¼ of CAB</w:t>
            </w:r>
          </w:p>
        </w:tc>
      </w:tr>
    </w:tbl>
    <w:p w14:paraId="1F0C5DD8" w14:textId="01F12E22" w:rsidR="00684742" w:rsidRDefault="00684742" w:rsidP="00684742">
      <w:pPr>
        <w:pStyle w:val="ListParagraph"/>
        <w:numPr>
          <w:ilvl w:val="0"/>
          <w:numId w:val="38"/>
        </w:numPr>
        <w:spacing w:before="240" w:after="0"/>
        <w:rPr>
          <w:rFonts w:ascii="Times New Roman" w:hAnsi="Times New Roman"/>
        </w:rPr>
      </w:pPr>
      <w:r>
        <w:rPr>
          <w:rFonts w:ascii="Times New Roman" w:hAnsi="Times New Roman"/>
        </w:rPr>
        <w:t>To review the account for February &amp; March and approve the bank reconciliations.</w:t>
      </w:r>
    </w:p>
    <w:p w14:paraId="69665F83" w14:textId="77777777" w:rsidR="00684742" w:rsidRDefault="00684742" w:rsidP="00684742">
      <w:pPr>
        <w:pStyle w:val="ListParagraph"/>
        <w:spacing w:before="240" w:after="0"/>
        <w:rPr>
          <w:rFonts w:ascii="Times New Roman" w:hAnsi="Times New Roman"/>
        </w:rPr>
      </w:pPr>
    </w:p>
    <w:p w14:paraId="1C91F34E" w14:textId="67C8D7D1" w:rsidR="0067311B" w:rsidRDefault="0067311B" w:rsidP="00612216">
      <w:pPr>
        <w:pStyle w:val="ListParagraph"/>
        <w:numPr>
          <w:ilvl w:val="0"/>
          <w:numId w:val="1"/>
        </w:numPr>
        <w:spacing w:before="240" w:after="0"/>
        <w:rPr>
          <w:rFonts w:ascii="Times New Roman" w:hAnsi="Times New Roman"/>
        </w:rPr>
      </w:pPr>
      <w:r>
        <w:rPr>
          <w:rFonts w:ascii="Times New Roman" w:hAnsi="Times New Roman"/>
        </w:rPr>
        <w:t>Ward Councillor update</w:t>
      </w:r>
      <w:r w:rsidR="00573F33">
        <w:rPr>
          <w:rFonts w:ascii="Times New Roman" w:hAnsi="Times New Roman"/>
        </w:rPr>
        <w:t xml:space="preserve"> – receive a report on current ERYC issues</w:t>
      </w:r>
      <w:r w:rsidR="0079415C">
        <w:rPr>
          <w:rFonts w:ascii="Times New Roman" w:hAnsi="Times New Roman"/>
        </w:rPr>
        <w:t>.</w:t>
      </w:r>
    </w:p>
    <w:p w14:paraId="009F400C" w14:textId="61728F37" w:rsidR="00612216" w:rsidRPr="00BC4A83" w:rsidRDefault="00EC3017" w:rsidP="003277E9">
      <w:pPr>
        <w:pStyle w:val="ListParagraph"/>
        <w:numPr>
          <w:ilvl w:val="0"/>
          <w:numId w:val="1"/>
        </w:numPr>
        <w:spacing w:before="240" w:after="0"/>
        <w:rPr>
          <w:rFonts w:ascii="Times New Roman" w:hAnsi="Times New Roman"/>
        </w:rPr>
      </w:pPr>
      <w:r>
        <w:rPr>
          <w:rFonts w:ascii="Times New Roman" w:hAnsi="Times New Roman"/>
        </w:rPr>
        <w:t xml:space="preserve">Councillors </w:t>
      </w:r>
      <w:r w:rsidR="00612216" w:rsidRPr="00BC4A83">
        <w:rPr>
          <w:rFonts w:ascii="Times New Roman" w:hAnsi="Times New Roman"/>
        </w:rPr>
        <w:t>Exchange and Agenda items for next meeting</w:t>
      </w:r>
    </w:p>
    <w:p w14:paraId="4DA7D298" w14:textId="4B91C634" w:rsidR="0010638C" w:rsidRPr="001737DB" w:rsidRDefault="00612216" w:rsidP="00AA6843">
      <w:pPr>
        <w:pStyle w:val="ListParagraph"/>
        <w:numPr>
          <w:ilvl w:val="0"/>
          <w:numId w:val="1"/>
        </w:numPr>
        <w:rPr>
          <w:rFonts w:ascii="Times New Roman" w:hAnsi="Times New Roman"/>
        </w:rPr>
      </w:pPr>
      <w:r w:rsidRPr="001737DB">
        <w:rPr>
          <w:rFonts w:ascii="Times New Roman" w:hAnsi="Times New Roman"/>
        </w:rPr>
        <w:t>To note that the next meeting</w:t>
      </w:r>
      <w:r w:rsidR="0010638C" w:rsidRPr="001737DB">
        <w:rPr>
          <w:rFonts w:ascii="Times New Roman" w:hAnsi="Times New Roman"/>
        </w:rPr>
        <w:t>(s)</w:t>
      </w:r>
      <w:r w:rsidRPr="001737DB">
        <w:rPr>
          <w:rFonts w:ascii="Times New Roman" w:hAnsi="Times New Roman"/>
        </w:rPr>
        <w:t xml:space="preserve"> of the Parish Council will be h</w:t>
      </w:r>
      <w:r w:rsidR="009C5357">
        <w:rPr>
          <w:rFonts w:ascii="Times New Roman" w:hAnsi="Times New Roman"/>
        </w:rPr>
        <w:t>eld on a date which is to be advised.</w:t>
      </w:r>
    </w:p>
    <w:sectPr w:rsidR="0010638C" w:rsidRPr="001737DB" w:rsidSect="004F14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0BF5D" w14:textId="77777777" w:rsidR="005613A2" w:rsidRDefault="005613A2" w:rsidP="008E6F71">
      <w:pPr>
        <w:spacing w:after="0"/>
      </w:pPr>
      <w:r>
        <w:separator/>
      </w:r>
    </w:p>
  </w:endnote>
  <w:endnote w:type="continuationSeparator" w:id="0">
    <w:p w14:paraId="165F1D12" w14:textId="77777777" w:rsidR="005613A2" w:rsidRDefault="005613A2"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1AFC" w14:textId="77777777" w:rsidR="005613A2" w:rsidRDefault="005613A2" w:rsidP="008E6F71">
      <w:pPr>
        <w:spacing w:after="0"/>
      </w:pPr>
      <w:r>
        <w:separator/>
      </w:r>
    </w:p>
  </w:footnote>
  <w:footnote w:type="continuationSeparator" w:id="0">
    <w:p w14:paraId="6ECCD038" w14:textId="77777777" w:rsidR="005613A2" w:rsidRDefault="005613A2"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3"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3"/>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0"/>
  </w:num>
  <w:num w:numId="8" w16cid:durableId="1018240282">
    <w:abstractNumId w:val="7"/>
  </w:num>
  <w:num w:numId="9" w16cid:durableId="1992833849">
    <w:abstractNumId w:val="36"/>
  </w:num>
  <w:num w:numId="10" w16cid:durableId="1296528466">
    <w:abstractNumId w:val="15"/>
  </w:num>
  <w:num w:numId="11" w16cid:durableId="763571877">
    <w:abstractNumId w:val="25"/>
  </w:num>
  <w:num w:numId="12" w16cid:durableId="150604789">
    <w:abstractNumId w:val="16"/>
  </w:num>
  <w:num w:numId="13" w16cid:durableId="160437403">
    <w:abstractNumId w:val="43"/>
  </w:num>
  <w:num w:numId="14" w16cid:durableId="424692655">
    <w:abstractNumId w:val="42"/>
  </w:num>
  <w:num w:numId="15" w16cid:durableId="607734392">
    <w:abstractNumId w:val="45"/>
  </w:num>
  <w:num w:numId="16" w16cid:durableId="1427070125">
    <w:abstractNumId w:val="24"/>
  </w:num>
  <w:num w:numId="17" w16cid:durableId="905187440">
    <w:abstractNumId w:val="35"/>
  </w:num>
  <w:num w:numId="18" w16cid:durableId="172182519">
    <w:abstractNumId w:val="8"/>
  </w:num>
  <w:num w:numId="19" w16cid:durableId="567307266">
    <w:abstractNumId w:val="2"/>
  </w:num>
  <w:num w:numId="20" w16cid:durableId="1418750065">
    <w:abstractNumId w:val="23"/>
  </w:num>
  <w:num w:numId="21" w16cid:durableId="1069889112">
    <w:abstractNumId w:val="11"/>
  </w:num>
  <w:num w:numId="22" w16cid:durableId="319041034">
    <w:abstractNumId w:val="31"/>
  </w:num>
  <w:num w:numId="23" w16cid:durableId="1389258236">
    <w:abstractNumId w:val="28"/>
  </w:num>
  <w:num w:numId="24" w16cid:durableId="625503082">
    <w:abstractNumId w:val="29"/>
  </w:num>
  <w:num w:numId="25" w16cid:durableId="1076897136">
    <w:abstractNumId w:val="27"/>
  </w:num>
  <w:num w:numId="26" w16cid:durableId="201401120">
    <w:abstractNumId w:val="3"/>
  </w:num>
  <w:num w:numId="27" w16cid:durableId="822548271">
    <w:abstractNumId w:val="39"/>
  </w:num>
  <w:num w:numId="28" w16cid:durableId="12852431">
    <w:abstractNumId w:val="26"/>
  </w:num>
  <w:num w:numId="29" w16cid:durableId="1965430512">
    <w:abstractNumId w:val="34"/>
  </w:num>
  <w:num w:numId="30" w16cid:durableId="1939874687">
    <w:abstractNumId w:val="19"/>
  </w:num>
  <w:num w:numId="31" w16cid:durableId="501237158">
    <w:abstractNumId w:val="44"/>
  </w:num>
  <w:num w:numId="32" w16cid:durableId="1856143347">
    <w:abstractNumId w:val="22"/>
  </w:num>
  <w:num w:numId="33" w16cid:durableId="1009138854">
    <w:abstractNumId w:val="38"/>
  </w:num>
  <w:num w:numId="34" w16cid:durableId="1582906431">
    <w:abstractNumId w:val="17"/>
  </w:num>
  <w:num w:numId="35" w16cid:durableId="888607775">
    <w:abstractNumId w:val="17"/>
  </w:num>
  <w:num w:numId="36" w16cid:durableId="1288199989">
    <w:abstractNumId w:val="17"/>
  </w:num>
  <w:num w:numId="37" w16cid:durableId="1266883520">
    <w:abstractNumId w:val="41"/>
  </w:num>
  <w:num w:numId="38" w16cid:durableId="1293098696">
    <w:abstractNumId w:val="32"/>
  </w:num>
  <w:num w:numId="39" w16cid:durableId="175776823">
    <w:abstractNumId w:val="21"/>
  </w:num>
  <w:num w:numId="40" w16cid:durableId="1660160353">
    <w:abstractNumId w:val="30"/>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7"/>
  </w:num>
  <w:num w:numId="48" w16cid:durableId="258149513">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74"/>
    <w:rsid w:val="000062A1"/>
    <w:rsid w:val="00010BCC"/>
    <w:rsid w:val="00010F12"/>
    <w:rsid w:val="00016D95"/>
    <w:rsid w:val="00022169"/>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F20"/>
    <w:rsid w:val="00063509"/>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6BE1"/>
    <w:rsid w:val="000C7C13"/>
    <w:rsid w:val="000D00F8"/>
    <w:rsid w:val="000D031D"/>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20A23"/>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EDC"/>
    <w:rsid w:val="0015748B"/>
    <w:rsid w:val="00162A44"/>
    <w:rsid w:val="00163E93"/>
    <w:rsid w:val="00164C86"/>
    <w:rsid w:val="001660E4"/>
    <w:rsid w:val="00167AF0"/>
    <w:rsid w:val="00172CE9"/>
    <w:rsid w:val="00172DA1"/>
    <w:rsid w:val="001737DB"/>
    <w:rsid w:val="00176877"/>
    <w:rsid w:val="00177DA9"/>
    <w:rsid w:val="0018281D"/>
    <w:rsid w:val="0018297E"/>
    <w:rsid w:val="00182C6D"/>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3916"/>
    <w:rsid w:val="002F5934"/>
    <w:rsid w:val="002F759D"/>
    <w:rsid w:val="002F7697"/>
    <w:rsid w:val="00303564"/>
    <w:rsid w:val="00305693"/>
    <w:rsid w:val="00306401"/>
    <w:rsid w:val="00306A27"/>
    <w:rsid w:val="00313A31"/>
    <w:rsid w:val="0031434F"/>
    <w:rsid w:val="00316C23"/>
    <w:rsid w:val="00316C46"/>
    <w:rsid w:val="00317A7E"/>
    <w:rsid w:val="0032352A"/>
    <w:rsid w:val="003277E9"/>
    <w:rsid w:val="00327966"/>
    <w:rsid w:val="00330AA0"/>
    <w:rsid w:val="00332A0B"/>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77F"/>
    <w:rsid w:val="00393C66"/>
    <w:rsid w:val="003952C5"/>
    <w:rsid w:val="00395AEB"/>
    <w:rsid w:val="0039610E"/>
    <w:rsid w:val="003A1BF5"/>
    <w:rsid w:val="003A299F"/>
    <w:rsid w:val="003A59ED"/>
    <w:rsid w:val="003A7389"/>
    <w:rsid w:val="003B1D53"/>
    <w:rsid w:val="003B2CEB"/>
    <w:rsid w:val="003B7160"/>
    <w:rsid w:val="003B71E3"/>
    <w:rsid w:val="003B7D14"/>
    <w:rsid w:val="003C0D79"/>
    <w:rsid w:val="003C3D0F"/>
    <w:rsid w:val="003C42BD"/>
    <w:rsid w:val="003C4437"/>
    <w:rsid w:val="003D0E7C"/>
    <w:rsid w:val="003D1AA9"/>
    <w:rsid w:val="003D3106"/>
    <w:rsid w:val="003E00F7"/>
    <w:rsid w:val="003E259F"/>
    <w:rsid w:val="003E4A7D"/>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7134"/>
    <w:rsid w:val="00407784"/>
    <w:rsid w:val="00411E60"/>
    <w:rsid w:val="00414B5A"/>
    <w:rsid w:val="00415EF5"/>
    <w:rsid w:val="0041627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F148C"/>
    <w:rsid w:val="004F4DD2"/>
    <w:rsid w:val="004F5872"/>
    <w:rsid w:val="004F632D"/>
    <w:rsid w:val="004F6DB2"/>
    <w:rsid w:val="004F724C"/>
    <w:rsid w:val="00500EB9"/>
    <w:rsid w:val="00503639"/>
    <w:rsid w:val="00506778"/>
    <w:rsid w:val="0050743E"/>
    <w:rsid w:val="00510B3D"/>
    <w:rsid w:val="00511F36"/>
    <w:rsid w:val="005169A1"/>
    <w:rsid w:val="00520BA7"/>
    <w:rsid w:val="0052170B"/>
    <w:rsid w:val="00521A55"/>
    <w:rsid w:val="00525445"/>
    <w:rsid w:val="005266C5"/>
    <w:rsid w:val="00530346"/>
    <w:rsid w:val="00530FB2"/>
    <w:rsid w:val="00531193"/>
    <w:rsid w:val="00531E8B"/>
    <w:rsid w:val="005346BF"/>
    <w:rsid w:val="00537D79"/>
    <w:rsid w:val="00543722"/>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3B63"/>
    <w:rsid w:val="005B4C27"/>
    <w:rsid w:val="005C23B9"/>
    <w:rsid w:val="005C2417"/>
    <w:rsid w:val="005C4F84"/>
    <w:rsid w:val="005C57E8"/>
    <w:rsid w:val="005C6216"/>
    <w:rsid w:val="005C6CF1"/>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2FE9"/>
    <w:rsid w:val="006048C9"/>
    <w:rsid w:val="00605115"/>
    <w:rsid w:val="00605A36"/>
    <w:rsid w:val="00610F05"/>
    <w:rsid w:val="006111BB"/>
    <w:rsid w:val="00612216"/>
    <w:rsid w:val="0061362D"/>
    <w:rsid w:val="0061400F"/>
    <w:rsid w:val="00614114"/>
    <w:rsid w:val="00616206"/>
    <w:rsid w:val="006171E1"/>
    <w:rsid w:val="00620813"/>
    <w:rsid w:val="006213EC"/>
    <w:rsid w:val="00626159"/>
    <w:rsid w:val="006305AE"/>
    <w:rsid w:val="006320D8"/>
    <w:rsid w:val="006350E2"/>
    <w:rsid w:val="006359C0"/>
    <w:rsid w:val="00635A67"/>
    <w:rsid w:val="006402C9"/>
    <w:rsid w:val="00641F24"/>
    <w:rsid w:val="00643BE8"/>
    <w:rsid w:val="006444EA"/>
    <w:rsid w:val="0064500B"/>
    <w:rsid w:val="00652C34"/>
    <w:rsid w:val="00652E33"/>
    <w:rsid w:val="00653D73"/>
    <w:rsid w:val="00654580"/>
    <w:rsid w:val="006579DB"/>
    <w:rsid w:val="006605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4627"/>
    <w:rsid w:val="00697EB5"/>
    <w:rsid w:val="006A0CB7"/>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394F"/>
    <w:rsid w:val="00783A60"/>
    <w:rsid w:val="007863FB"/>
    <w:rsid w:val="0079318C"/>
    <w:rsid w:val="0079415C"/>
    <w:rsid w:val="0079459D"/>
    <w:rsid w:val="00794AC4"/>
    <w:rsid w:val="00794F2E"/>
    <w:rsid w:val="007952B4"/>
    <w:rsid w:val="0079599A"/>
    <w:rsid w:val="007A1177"/>
    <w:rsid w:val="007A282A"/>
    <w:rsid w:val="007A2DDD"/>
    <w:rsid w:val="007A3C76"/>
    <w:rsid w:val="007A54EE"/>
    <w:rsid w:val="007B010C"/>
    <w:rsid w:val="007B43DE"/>
    <w:rsid w:val="007B529F"/>
    <w:rsid w:val="007B54B6"/>
    <w:rsid w:val="007B749A"/>
    <w:rsid w:val="007C1031"/>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32E7"/>
    <w:rsid w:val="00815AE9"/>
    <w:rsid w:val="00816555"/>
    <w:rsid w:val="00817C07"/>
    <w:rsid w:val="00820042"/>
    <w:rsid w:val="008212AC"/>
    <w:rsid w:val="00821ACB"/>
    <w:rsid w:val="00821DA5"/>
    <w:rsid w:val="0082253B"/>
    <w:rsid w:val="008227DB"/>
    <w:rsid w:val="00822AC8"/>
    <w:rsid w:val="00824F44"/>
    <w:rsid w:val="00827007"/>
    <w:rsid w:val="008272DF"/>
    <w:rsid w:val="00827BA7"/>
    <w:rsid w:val="00835002"/>
    <w:rsid w:val="00836051"/>
    <w:rsid w:val="008369FC"/>
    <w:rsid w:val="008379AD"/>
    <w:rsid w:val="00845FEA"/>
    <w:rsid w:val="008501ED"/>
    <w:rsid w:val="00851B55"/>
    <w:rsid w:val="00852D89"/>
    <w:rsid w:val="00855165"/>
    <w:rsid w:val="0085587B"/>
    <w:rsid w:val="00855AA6"/>
    <w:rsid w:val="008565BD"/>
    <w:rsid w:val="0086141F"/>
    <w:rsid w:val="00867474"/>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B0027"/>
    <w:rsid w:val="008B07ED"/>
    <w:rsid w:val="008B2099"/>
    <w:rsid w:val="008B4196"/>
    <w:rsid w:val="008B7569"/>
    <w:rsid w:val="008B77F6"/>
    <w:rsid w:val="008C1749"/>
    <w:rsid w:val="008C3039"/>
    <w:rsid w:val="008C42D5"/>
    <w:rsid w:val="008C4557"/>
    <w:rsid w:val="008C4F49"/>
    <w:rsid w:val="008D0221"/>
    <w:rsid w:val="008D4794"/>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78D4"/>
    <w:rsid w:val="009100DC"/>
    <w:rsid w:val="0091299D"/>
    <w:rsid w:val="00913DCB"/>
    <w:rsid w:val="009159E0"/>
    <w:rsid w:val="00916633"/>
    <w:rsid w:val="00917B26"/>
    <w:rsid w:val="009223B2"/>
    <w:rsid w:val="009272BC"/>
    <w:rsid w:val="0093315A"/>
    <w:rsid w:val="009335F0"/>
    <w:rsid w:val="00934400"/>
    <w:rsid w:val="00936E50"/>
    <w:rsid w:val="00946C27"/>
    <w:rsid w:val="00950BBE"/>
    <w:rsid w:val="00950CE5"/>
    <w:rsid w:val="00951022"/>
    <w:rsid w:val="00951343"/>
    <w:rsid w:val="00951B4E"/>
    <w:rsid w:val="0095270F"/>
    <w:rsid w:val="009541BF"/>
    <w:rsid w:val="00954430"/>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2D38"/>
    <w:rsid w:val="009D571D"/>
    <w:rsid w:val="009D5A29"/>
    <w:rsid w:val="009E0769"/>
    <w:rsid w:val="009E0D01"/>
    <w:rsid w:val="009E174B"/>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7449"/>
    <w:rsid w:val="00A202C4"/>
    <w:rsid w:val="00A209C3"/>
    <w:rsid w:val="00A235C6"/>
    <w:rsid w:val="00A243C9"/>
    <w:rsid w:val="00A2666B"/>
    <w:rsid w:val="00A26A0D"/>
    <w:rsid w:val="00A273CE"/>
    <w:rsid w:val="00A274B8"/>
    <w:rsid w:val="00A30F2C"/>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40F8"/>
    <w:rsid w:val="00A55DB7"/>
    <w:rsid w:val="00A564A4"/>
    <w:rsid w:val="00A57629"/>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E0C"/>
    <w:rsid w:val="00AC7C21"/>
    <w:rsid w:val="00AC7CFC"/>
    <w:rsid w:val="00AD25ED"/>
    <w:rsid w:val="00AD39F3"/>
    <w:rsid w:val="00AD6B9F"/>
    <w:rsid w:val="00AD78A2"/>
    <w:rsid w:val="00AE0159"/>
    <w:rsid w:val="00AE08FA"/>
    <w:rsid w:val="00AE0C10"/>
    <w:rsid w:val="00AE27E2"/>
    <w:rsid w:val="00AE377C"/>
    <w:rsid w:val="00AE57A8"/>
    <w:rsid w:val="00AE739E"/>
    <w:rsid w:val="00AE7CC6"/>
    <w:rsid w:val="00AF2BCD"/>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352A"/>
    <w:rsid w:val="00B33DE8"/>
    <w:rsid w:val="00B35F4B"/>
    <w:rsid w:val="00B3623B"/>
    <w:rsid w:val="00B36397"/>
    <w:rsid w:val="00B36A3F"/>
    <w:rsid w:val="00B40C5B"/>
    <w:rsid w:val="00B40D06"/>
    <w:rsid w:val="00B40FF9"/>
    <w:rsid w:val="00B424C4"/>
    <w:rsid w:val="00B43124"/>
    <w:rsid w:val="00B4484B"/>
    <w:rsid w:val="00B44959"/>
    <w:rsid w:val="00B47658"/>
    <w:rsid w:val="00B47BB8"/>
    <w:rsid w:val="00B543AF"/>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F6E"/>
    <w:rsid w:val="00BE0028"/>
    <w:rsid w:val="00BE27A5"/>
    <w:rsid w:val="00BE4B44"/>
    <w:rsid w:val="00BE4C83"/>
    <w:rsid w:val="00BE641C"/>
    <w:rsid w:val="00BE7FD1"/>
    <w:rsid w:val="00BF21F0"/>
    <w:rsid w:val="00BF265A"/>
    <w:rsid w:val="00BF2DE5"/>
    <w:rsid w:val="00BF34EA"/>
    <w:rsid w:val="00BF3E41"/>
    <w:rsid w:val="00BF45BC"/>
    <w:rsid w:val="00C0036A"/>
    <w:rsid w:val="00C012A9"/>
    <w:rsid w:val="00C0375D"/>
    <w:rsid w:val="00C04D34"/>
    <w:rsid w:val="00C05481"/>
    <w:rsid w:val="00C0685E"/>
    <w:rsid w:val="00C06D12"/>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B41"/>
    <w:rsid w:val="00C63886"/>
    <w:rsid w:val="00C64163"/>
    <w:rsid w:val="00C656B3"/>
    <w:rsid w:val="00C66794"/>
    <w:rsid w:val="00C72C18"/>
    <w:rsid w:val="00C74519"/>
    <w:rsid w:val="00C7554E"/>
    <w:rsid w:val="00C77ADE"/>
    <w:rsid w:val="00C80DCA"/>
    <w:rsid w:val="00C8126D"/>
    <w:rsid w:val="00C82AE3"/>
    <w:rsid w:val="00C83663"/>
    <w:rsid w:val="00C841A2"/>
    <w:rsid w:val="00C84533"/>
    <w:rsid w:val="00C84DAD"/>
    <w:rsid w:val="00C9067E"/>
    <w:rsid w:val="00C94506"/>
    <w:rsid w:val="00C952CC"/>
    <w:rsid w:val="00C96384"/>
    <w:rsid w:val="00C97F4D"/>
    <w:rsid w:val="00CA2D6B"/>
    <w:rsid w:val="00CA2FC4"/>
    <w:rsid w:val="00CA4F29"/>
    <w:rsid w:val="00CB06BF"/>
    <w:rsid w:val="00CB2807"/>
    <w:rsid w:val="00CB2838"/>
    <w:rsid w:val="00CB3A2E"/>
    <w:rsid w:val="00CB5F07"/>
    <w:rsid w:val="00CB75DB"/>
    <w:rsid w:val="00CC188A"/>
    <w:rsid w:val="00CC3CD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36D8"/>
    <w:rsid w:val="00D45201"/>
    <w:rsid w:val="00D473B6"/>
    <w:rsid w:val="00D55175"/>
    <w:rsid w:val="00D61077"/>
    <w:rsid w:val="00D62FA5"/>
    <w:rsid w:val="00D63351"/>
    <w:rsid w:val="00D64A08"/>
    <w:rsid w:val="00D65DB3"/>
    <w:rsid w:val="00D66035"/>
    <w:rsid w:val="00D661DF"/>
    <w:rsid w:val="00D71922"/>
    <w:rsid w:val="00D721ED"/>
    <w:rsid w:val="00D73E9B"/>
    <w:rsid w:val="00D76225"/>
    <w:rsid w:val="00D8138E"/>
    <w:rsid w:val="00D839EF"/>
    <w:rsid w:val="00D869EE"/>
    <w:rsid w:val="00D86EB0"/>
    <w:rsid w:val="00D87667"/>
    <w:rsid w:val="00D87FA5"/>
    <w:rsid w:val="00D94825"/>
    <w:rsid w:val="00D95CC9"/>
    <w:rsid w:val="00DA408A"/>
    <w:rsid w:val="00DA5B64"/>
    <w:rsid w:val="00DB03DA"/>
    <w:rsid w:val="00DB069D"/>
    <w:rsid w:val="00DB3C70"/>
    <w:rsid w:val="00DB6E9E"/>
    <w:rsid w:val="00DC0AD4"/>
    <w:rsid w:val="00DC164F"/>
    <w:rsid w:val="00DC1906"/>
    <w:rsid w:val="00DC382E"/>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F98"/>
    <w:rsid w:val="00E14DF8"/>
    <w:rsid w:val="00E16208"/>
    <w:rsid w:val="00E175DD"/>
    <w:rsid w:val="00E222B5"/>
    <w:rsid w:val="00E23F30"/>
    <w:rsid w:val="00E2537C"/>
    <w:rsid w:val="00E32ABE"/>
    <w:rsid w:val="00E335BC"/>
    <w:rsid w:val="00E3631E"/>
    <w:rsid w:val="00E4134D"/>
    <w:rsid w:val="00E426E7"/>
    <w:rsid w:val="00E434F2"/>
    <w:rsid w:val="00E43725"/>
    <w:rsid w:val="00E44726"/>
    <w:rsid w:val="00E4674A"/>
    <w:rsid w:val="00E53C66"/>
    <w:rsid w:val="00E542AB"/>
    <w:rsid w:val="00E56212"/>
    <w:rsid w:val="00E56F3D"/>
    <w:rsid w:val="00E571FB"/>
    <w:rsid w:val="00E61FB6"/>
    <w:rsid w:val="00E63A7F"/>
    <w:rsid w:val="00E64AC6"/>
    <w:rsid w:val="00E67071"/>
    <w:rsid w:val="00E72698"/>
    <w:rsid w:val="00E80541"/>
    <w:rsid w:val="00E83D31"/>
    <w:rsid w:val="00E86164"/>
    <w:rsid w:val="00E864A3"/>
    <w:rsid w:val="00E93E52"/>
    <w:rsid w:val="00E95855"/>
    <w:rsid w:val="00E96689"/>
    <w:rsid w:val="00EA1B99"/>
    <w:rsid w:val="00EA1C02"/>
    <w:rsid w:val="00EA309B"/>
    <w:rsid w:val="00EA32B5"/>
    <w:rsid w:val="00EA51BE"/>
    <w:rsid w:val="00EA5DAE"/>
    <w:rsid w:val="00EB5A20"/>
    <w:rsid w:val="00EB7679"/>
    <w:rsid w:val="00EC0232"/>
    <w:rsid w:val="00EC2C99"/>
    <w:rsid w:val="00EC3017"/>
    <w:rsid w:val="00EC52F8"/>
    <w:rsid w:val="00EC5CDA"/>
    <w:rsid w:val="00ED17F9"/>
    <w:rsid w:val="00ED217C"/>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75"/>
    <w:rsid w:val="00F030AD"/>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DD"/>
    <w:rsid w:val="00F33FEB"/>
    <w:rsid w:val="00F3725E"/>
    <w:rsid w:val="00F42F27"/>
    <w:rsid w:val="00F440B2"/>
    <w:rsid w:val="00F4557E"/>
    <w:rsid w:val="00F51AFD"/>
    <w:rsid w:val="00F5292C"/>
    <w:rsid w:val="00F563A9"/>
    <w:rsid w:val="00F567C5"/>
    <w:rsid w:val="00F5699A"/>
    <w:rsid w:val="00F608AF"/>
    <w:rsid w:val="00F6090A"/>
    <w:rsid w:val="00F62E96"/>
    <w:rsid w:val="00F6693C"/>
    <w:rsid w:val="00F67ADA"/>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C8B"/>
    <w:rsid w:val="00FC0FAD"/>
    <w:rsid w:val="00FC1452"/>
    <w:rsid w:val="00FC2935"/>
    <w:rsid w:val="00FC2CD0"/>
    <w:rsid w:val="00FC452B"/>
    <w:rsid w:val="00FD1FCF"/>
    <w:rsid w:val="00FD418E"/>
    <w:rsid w:val="00FD55B9"/>
    <w:rsid w:val="00FD5AA5"/>
    <w:rsid w:val="00FD5C49"/>
    <w:rsid w:val="00FE638E"/>
    <w:rsid w:val="00FE781E"/>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North and South Cliffe Parish Council</cp:lastModifiedBy>
  <cp:revision>6</cp:revision>
  <cp:lastPrinted>2022-11-05T11:27:00Z</cp:lastPrinted>
  <dcterms:created xsi:type="dcterms:W3CDTF">2023-05-15T11:11:00Z</dcterms:created>
  <dcterms:modified xsi:type="dcterms:W3CDTF">2023-05-15T11:57:00Z</dcterms:modified>
</cp:coreProperties>
</file>