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4B0D" w14:textId="77777777" w:rsidR="005B150E" w:rsidRPr="00170934" w:rsidRDefault="0075753A" w:rsidP="00A9521C">
      <w:pPr>
        <w:pStyle w:val="NoSpacing"/>
        <w:jc w:val="center"/>
        <w:rPr>
          <w:rFonts w:ascii="Arial" w:hAnsi="Arial" w:cs="Arial"/>
          <w:b/>
        </w:rPr>
      </w:pPr>
      <w:r w:rsidRPr="00170934">
        <w:rPr>
          <w:rFonts w:ascii="Arial" w:hAnsi="Arial" w:cs="Arial"/>
          <w:b/>
        </w:rPr>
        <w:t xml:space="preserve">NORTH &amp; SOUTH CLIFFE </w:t>
      </w:r>
      <w:r w:rsidR="005B150E" w:rsidRPr="00170934">
        <w:rPr>
          <w:rFonts w:ascii="Arial" w:hAnsi="Arial" w:cs="Arial"/>
          <w:b/>
        </w:rPr>
        <w:t>PARISH COUNCIL</w:t>
      </w:r>
    </w:p>
    <w:p w14:paraId="77210B8F" w14:textId="77777777" w:rsidR="005B150E" w:rsidRPr="00170934" w:rsidRDefault="005B150E" w:rsidP="00A9521C">
      <w:pPr>
        <w:pStyle w:val="NoSpacing"/>
        <w:jc w:val="center"/>
        <w:rPr>
          <w:rFonts w:ascii="Arial" w:hAnsi="Arial" w:cs="Arial"/>
          <w:b/>
        </w:rPr>
      </w:pPr>
    </w:p>
    <w:p w14:paraId="49C564FC" w14:textId="3599FAFC" w:rsidR="005B150E" w:rsidRPr="00170934" w:rsidRDefault="009270CD" w:rsidP="00A9521C">
      <w:pPr>
        <w:pStyle w:val="NoSpacing"/>
        <w:rPr>
          <w:rFonts w:ascii="Arial" w:hAnsi="Arial" w:cs="Arial"/>
          <w:b/>
        </w:rPr>
      </w:pPr>
      <w:r w:rsidRPr="00170934">
        <w:rPr>
          <w:rFonts w:ascii="Arial" w:hAnsi="Arial" w:cs="Arial"/>
          <w:b/>
        </w:rPr>
        <w:t>Document Reference</w:t>
      </w:r>
      <w:r w:rsidR="00941D88" w:rsidRPr="00170934">
        <w:rPr>
          <w:rFonts w:ascii="Arial" w:hAnsi="Arial" w:cs="Arial"/>
          <w:b/>
        </w:rPr>
        <w:t xml:space="preserve"> </w:t>
      </w:r>
      <w:r w:rsidR="002877E4" w:rsidRPr="00170934">
        <w:rPr>
          <w:rFonts w:ascii="Arial" w:hAnsi="Arial" w:cs="Arial"/>
          <w:b/>
        </w:rPr>
        <w:t>6</w:t>
      </w:r>
      <w:r w:rsidR="00080EB3" w:rsidRPr="00170934">
        <w:rPr>
          <w:rFonts w:ascii="Arial" w:hAnsi="Arial" w:cs="Arial"/>
          <w:b/>
        </w:rPr>
        <w:t>/202</w:t>
      </w:r>
      <w:r w:rsidR="00D56638" w:rsidRPr="00170934">
        <w:rPr>
          <w:rFonts w:ascii="Arial" w:hAnsi="Arial" w:cs="Arial"/>
          <w:b/>
        </w:rPr>
        <w:t>3-4</w:t>
      </w:r>
    </w:p>
    <w:p w14:paraId="34BFF116" w14:textId="7B27A6FB" w:rsidR="005B150E" w:rsidRPr="00170934" w:rsidRDefault="002877E4" w:rsidP="00A9521C">
      <w:pPr>
        <w:pStyle w:val="NoSpacing"/>
        <w:rPr>
          <w:rFonts w:ascii="Arial" w:hAnsi="Arial" w:cs="Arial"/>
          <w:b/>
        </w:rPr>
      </w:pPr>
      <w:r w:rsidRPr="00170934">
        <w:rPr>
          <w:rFonts w:ascii="Arial" w:hAnsi="Arial" w:cs="Arial"/>
          <w:b/>
        </w:rPr>
        <w:t>12</w:t>
      </w:r>
      <w:r w:rsidRPr="00170934">
        <w:rPr>
          <w:rFonts w:ascii="Arial" w:hAnsi="Arial" w:cs="Arial"/>
          <w:b/>
          <w:vertAlign w:val="superscript"/>
        </w:rPr>
        <w:t>th</w:t>
      </w:r>
      <w:r w:rsidRPr="00170934">
        <w:rPr>
          <w:rFonts w:ascii="Arial" w:hAnsi="Arial" w:cs="Arial"/>
          <w:b/>
        </w:rPr>
        <w:t xml:space="preserve"> February 2024</w:t>
      </w:r>
    </w:p>
    <w:p w14:paraId="4290B527" w14:textId="77777777" w:rsidR="005B150E" w:rsidRPr="00170934" w:rsidRDefault="005B150E" w:rsidP="00A9521C">
      <w:pPr>
        <w:pStyle w:val="NoSpacing"/>
        <w:rPr>
          <w:rFonts w:ascii="Arial" w:hAnsi="Arial" w:cs="Arial"/>
        </w:rPr>
      </w:pPr>
    </w:p>
    <w:p w14:paraId="4482830B" w14:textId="532B0806" w:rsidR="005B150E" w:rsidRPr="00170934" w:rsidRDefault="0075753A" w:rsidP="00A9521C">
      <w:pPr>
        <w:pStyle w:val="NoSpacing"/>
        <w:rPr>
          <w:rFonts w:ascii="Arial" w:hAnsi="Arial" w:cs="Arial"/>
          <w:bCs/>
        </w:rPr>
      </w:pPr>
      <w:r w:rsidRPr="00170934">
        <w:rPr>
          <w:rFonts w:ascii="Arial" w:hAnsi="Arial" w:cs="Arial"/>
        </w:rPr>
        <w:t>North &amp; South Cliffe</w:t>
      </w:r>
      <w:r w:rsidR="00875D49" w:rsidRPr="00170934">
        <w:rPr>
          <w:rFonts w:ascii="Arial" w:hAnsi="Arial" w:cs="Arial"/>
        </w:rPr>
        <w:t xml:space="preserve"> Parish Council – Minutes of the</w:t>
      </w:r>
      <w:r w:rsidR="00535DFB" w:rsidRPr="00170934">
        <w:rPr>
          <w:rFonts w:ascii="Arial" w:hAnsi="Arial" w:cs="Arial"/>
        </w:rPr>
        <w:t xml:space="preserve"> </w:t>
      </w:r>
      <w:r w:rsidR="00941D88" w:rsidRPr="00170934">
        <w:rPr>
          <w:rFonts w:ascii="Arial" w:hAnsi="Arial" w:cs="Arial"/>
        </w:rPr>
        <w:t>Meet</w:t>
      </w:r>
      <w:r w:rsidR="00C93BDC" w:rsidRPr="00170934">
        <w:rPr>
          <w:rFonts w:ascii="Arial" w:hAnsi="Arial" w:cs="Arial"/>
        </w:rPr>
        <w:t>ing</w:t>
      </w:r>
      <w:r w:rsidR="00941D88" w:rsidRPr="00170934">
        <w:rPr>
          <w:rFonts w:ascii="Arial" w:hAnsi="Arial" w:cs="Arial"/>
        </w:rPr>
        <w:t xml:space="preserve"> of Council he</w:t>
      </w:r>
      <w:r w:rsidR="005B150E" w:rsidRPr="00170934">
        <w:rPr>
          <w:rFonts w:ascii="Arial" w:hAnsi="Arial" w:cs="Arial"/>
        </w:rPr>
        <w:t xml:space="preserve">ld on </w:t>
      </w:r>
      <w:r w:rsidR="00836F14" w:rsidRPr="00170934">
        <w:rPr>
          <w:rFonts w:ascii="Arial" w:hAnsi="Arial" w:cs="Arial"/>
          <w:b/>
        </w:rPr>
        <w:t xml:space="preserve">the </w:t>
      </w:r>
      <w:r w:rsidR="002877E4" w:rsidRPr="00170934">
        <w:rPr>
          <w:rFonts w:ascii="Arial" w:hAnsi="Arial" w:cs="Arial"/>
          <w:b/>
        </w:rPr>
        <w:t>8</w:t>
      </w:r>
      <w:r w:rsidR="002877E4" w:rsidRPr="00170934">
        <w:rPr>
          <w:rFonts w:ascii="Arial" w:hAnsi="Arial" w:cs="Arial"/>
          <w:b/>
          <w:vertAlign w:val="superscript"/>
        </w:rPr>
        <w:t>th</w:t>
      </w:r>
      <w:r w:rsidR="002877E4" w:rsidRPr="00170934">
        <w:rPr>
          <w:rFonts w:ascii="Arial" w:hAnsi="Arial" w:cs="Arial"/>
          <w:b/>
        </w:rPr>
        <w:t xml:space="preserve"> </w:t>
      </w:r>
      <w:r w:rsidR="00105FBA" w:rsidRPr="00170934">
        <w:rPr>
          <w:rFonts w:ascii="Arial" w:hAnsi="Arial" w:cs="Arial"/>
          <w:b/>
        </w:rPr>
        <w:t xml:space="preserve">of </w:t>
      </w:r>
      <w:r w:rsidR="002877E4" w:rsidRPr="00170934">
        <w:rPr>
          <w:rFonts w:ascii="Arial" w:hAnsi="Arial" w:cs="Arial"/>
          <w:b/>
        </w:rPr>
        <w:t>February</w:t>
      </w:r>
      <w:r w:rsidR="009A13A1" w:rsidRPr="00170934">
        <w:rPr>
          <w:rFonts w:ascii="Arial" w:hAnsi="Arial" w:cs="Arial"/>
          <w:b/>
        </w:rPr>
        <w:t xml:space="preserve"> </w:t>
      </w:r>
      <w:r w:rsidR="005E43C9" w:rsidRPr="00170934">
        <w:rPr>
          <w:rFonts w:ascii="Arial" w:hAnsi="Arial" w:cs="Arial"/>
          <w:b/>
        </w:rPr>
        <w:t>at</w:t>
      </w:r>
      <w:r w:rsidR="00D96F5D" w:rsidRPr="00170934">
        <w:rPr>
          <w:rFonts w:ascii="Arial" w:hAnsi="Arial" w:cs="Arial"/>
          <w:b/>
        </w:rPr>
        <w:t xml:space="preserve"> </w:t>
      </w:r>
      <w:r w:rsidR="009A13A1" w:rsidRPr="00170934">
        <w:rPr>
          <w:rFonts w:ascii="Arial" w:hAnsi="Arial" w:cs="Arial"/>
          <w:b/>
        </w:rPr>
        <w:t>19:00</w:t>
      </w:r>
      <w:r w:rsidR="00077A8A" w:rsidRPr="00170934">
        <w:rPr>
          <w:rFonts w:ascii="Arial" w:hAnsi="Arial" w:cs="Arial"/>
          <w:b/>
        </w:rPr>
        <w:t xml:space="preserve"> </w:t>
      </w:r>
      <w:r w:rsidR="00781B87" w:rsidRPr="00170934">
        <w:rPr>
          <w:rFonts w:ascii="Arial" w:hAnsi="Arial" w:cs="Arial"/>
          <w:bCs/>
        </w:rPr>
        <w:t>in the Village Hall, Market Weighton Road, North Cliffe, YO43 4UZ.</w:t>
      </w:r>
    </w:p>
    <w:p w14:paraId="5DEA09B9" w14:textId="77777777" w:rsidR="005B150E" w:rsidRPr="00170934" w:rsidRDefault="005B150E" w:rsidP="00A9521C">
      <w:pPr>
        <w:pStyle w:val="NoSpacing"/>
        <w:rPr>
          <w:rFonts w:ascii="Arial" w:hAnsi="Arial" w:cs="Arial"/>
        </w:rPr>
      </w:pPr>
    </w:p>
    <w:tbl>
      <w:tblPr>
        <w:tblW w:w="10150"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936"/>
      </w:tblGrid>
      <w:tr w:rsidR="005B150E" w:rsidRPr="00170934" w14:paraId="49739393" w14:textId="77777777" w:rsidTr="00105FBA">
        <w:trPr>
          <w:cantSplit/>
          <w:trHeight w:val="202"/>
        </w:trPr>
        <w:tc>
          <w:tcPr>
            <w:tcW w:w="2743" w:type="dxa"/>
            <w:gridSpan w:val="2"/>
          </w:tcPr>
          <w:p w14:paraId="7683D80B" w14:textId="77777777" w:rsidR="005B150E" w:rsidRPr="00170934" w:rsidRDefault="005B150E" w:rsidP="00684F11">
            <w:pPr>
              <w:rPr>
                <w:rStyle w:val="Heading1Char"/>
                <w:rFonts w:ascii="Arial" w:hAnsi="Arial" w:cs="Arial"/>
              </w:rPr>
            </w:pPr>
            <w:r w:rsidRPr="00170934">
              <w:rPr>
                <w:rStyle w:val="Heading1Char"/>
                <w:rFonts w:ascii="Arial" w:hAnsi="Arial" w:cs="Arial"/>
              </w:rPr>
              <w:t>Present</w:t>
            </w:r>
          </w:p>
        </w:tc>
        <w:tc>
          <w:tcPr>
            <w:tcW w:w="708" w:type="dxa"/>
          </w:tcPr>
          <w:p w14:paraId="3B041608" w14:textId="77777777" w:rsidR="005B150E" w:rsidRPr="00170934" w:rsidRDefault="005B150E" w:rsidP="00C1063A">
            <w:pPr>
              <w:jc w:val="center"/>
              <w:rPr>
                <w:rFonts w:ascii="Arial" w:hAnsi="Arial" w:cs="Arial"/>
                <w:sz w:val="22"/>
                <w:szCs w:val="22"/>
              </w:rPr>
            </w:pPr>
          </w:p>
        </w:tc>
        <w:tc>
          <w:tcPr>
            <w:tcW w:w="6699" w:type="dxa"/>
            <w:gridSpan w:val="2"/>
          </w:tcPr>
          <w:p w14:paraId="26CE0A73" w14:textId="77777777" w:rsidR="005B150E" w:rsidRPr="00170934" w:rsidRDefault="005B150E" w:rsidP="00684F11">
            <w:pPr>
              <w:rPr>
                <w:rFonts w:ascii="Arial" w:hAnsi="Arial" w:cs="Arial"/>
                <w:sz w:val="22"/>
                <w:szCs w:val="22"/>
              </w:rPr>
            </w:pPr>
          </w:p>
        </w:tc>
      </w:tr>
      <w:tr w:rsidR="005B150E" w:rsidRPr="00170934" w14:paraId="7420CA08" w14:textId="77777777" w:rsidTr="00105FBA">
        <w:trPr>
          <w:cantSplit/>
        </w:trPr>
        <w:tc>
          <w:tcPr>
            <w:tcW w:w="2743" w:type="dxa"/>
            <w:gridSpan w:val="2"/>
          </w:tcPr>
          <w:p w14:paraId="3B954448" w14:textId="733BECC0" w:rsidR="005B150E" w:rsidRPr="00170934" w:rsidRDefault="00BF4C93" w:rsidP="00684F11">
            <w:pPr>
              <w:rPr>
                <w:rStyle w:val="BodyText2Char"/>
                <w:rFonts w:ascii="Arial" w:hAnsi="Arial" w:cs="Arial"/>
              </w:rPr>
            </w:pPr>
            <w:r w:rsidRPr="00170934">
              <w:rPr>
                <w:rStyle w:val="BodyText2Char"/>
                <w:rFonts w:ascii="Arial" w:hAnsi="Arial" w:cs="Arial"/>
              </w:rPr>
              <w:t xml:space="preserve">Cllr. </w:t>
            </w:r>
            <w:r w:rsidR="00077A8A" w:rsidRPr="00170934">
              <w:rPr>
                <w:rStyle w:val="BodyText2Char"/>
                <w:rFonts w:ascii="Arial" w:hAnsi="Arial" w:cs="Arial"/>
              </w:rPr>
              <w:t>Derek Car</w:t>
            </w:r>
            <w:r w:rsidR="00986E5D">
              <w:rPr>
                <w:rStyle w:val="BodyText2Char"/>
                <w:rFonts w:ascii="Arial" w:hAnsi="Arial" w:cs="Arial"/>
              </w:rPr>
              <w:t>y</w:t>
            </w:r>
          </w:p>
        </w:tc>
        <w:tc>
          <w:tcPr>
            <w:tcW w:w="708" w:type="dxa"/>
          </w:tcPr>
          <w:p w14:paraId="68694C61" w14:textId="4C173228" w:rsidR="005B150E" w:rsidRPr="00170934" w:rsidRDefault="00077A8A" w:rsidP="006B56E6">
            <w:pPr>
              <w:rPr>
                <w:rFonts w:ascii="Arial" w:hAnsi="Arial" w:cs="Arial"/>
                <w:sz w:val="22"/>
                <w:szCs w:val="22"/>
              </w:rPr>
            </w:pPr>
            <w:r w:rsidRPr="00170934">
              <w:rPr>
                <w:rFonts w:ascii="Arial" w:hAnsi="Arial" w:cs="Arial"/>
                <w:sz w:val="22"/>
                <w:szCs w:val="22"/>
              </w:rPr>
              <w:t>DC</w:t>
            </w:r>
          </w:p>
        </w:tc>
        <w:tc>
          <w:tcPr>
            <w:tcW w:w="6699" w:type="dxa"/>
            <w:gridSpan w:val="2"/>
          </w:tcPr>
          <w:p w14:paraId="2AA4175B" w14:textId="38F02F34" w:rsidR="005B150E" w:rsidRPr="00170934" w:rsidRDefault="00077A8A" w:rsidP="00B00C6A">
            <w:pPr>
              <w:rPr>
                <w:rStyle w:val="BodyText2Char"/>
                <w:rFonts w:ascii="Arial" w:hAnsi="Arial" w:cs="Arial"/>
              </w:rPr>
            </w:pPr>
            <w:r w:rsidRPr="00170934">
              <w:rPr>
                <w:rStyle w:val="BodyText2Char"/>
                <w:rFonts w:ascii="Arial" w:hAnsi="Arial" w:cs="Arial"/>
              </w:rPr>
              <w:t>Chairman</w:t>
            </w:r>
            <w:r w:rsidR="00CC6C62" w:rsidRPr="00170934">
              <w:rPr>
                <w:rStyle w:val="BodyText2Char"/>
                <w:rFonts w:ascii="Arial" w:hAnsi="Arial" w:cs="Arial"/>
              </w:rPr>
              <w:t xml:space="preserve"> and Ward Councillor</w:t>
            </w:r>
          </w:p>
        </w:tc>
      </w:tr>
      <w:tr w:rsidR="005B150E" w:rsidRPr="00170934" w14:paraId="49CCE219" w14:textId="77777777" w:rsidTr="00105FBA">
        <w:trPr>
          <w:cantSplit/>
        </w:trPr>
        <w:tc>
          <w:tcPr>
            <w:tcW w:w="2743" w:type="dxa"/>
            <w:gridSpan w:val="2"/>
          </w:tcPr>
          <w:p w14:paraId="28F39C27" w14:textId="6BA3D46A" w:rsidR="005B150E" w:rsidRPr="00170934" w:rsidRDefault="00077A8A" w:rsidP="007519F9">
            <w:pPr>
              <w:rPr>
                <w:rStyle w:val="BodyText2Char"/>
                <w:rFonts w:ascii="Arial" w:hAnsi="Arial" w:cs="Arial"/>
              </w:rPr>
            </w:pPr>
            <w:r w:rsidRPr="00170934">
              <w:rPr>
                <w:rStyle w:val="BodyText2Char"/>
                <w:rFonts w:ascii="Arial" w:hAnsi="Arial" w:cs="Arial"/>
              </w:rPr>
              <w:t>Cllr</w:t>
            </w:r>
            <w:r w:rsidR="002877E4" w:rsidRPr="00170934">
              <w:rPr>
                <w:rStyle w:val="BodyText2Char"/>
                <w:rFonts w:ascii="Arial" w:hAnsi="Arial" w:cs="Arial"/>
              </w:rPr>
              <w:t>.</w:t>
            </w:r>
            <w:r w:rsidRPr="00170934">
              <w:rPr>
                <w:rStyle w:val="BodyText2Char"/>
                <w:rFonts w:ascii="Arial" w:hAnsi="Arial" w:cs="Arial"/>
              </w:rPr>
              <w:t>Peter Norrison</w:t>
            </w:r>
          </w:p>
        </w:tc>
        <w:tc>
          <w:tcPr>
            <w:tcW w:w="708" w:type="dxa"/>
          </w:tcPr>
          <w:p w14:paraId="24BA58C4" w14:textId="06FE7088" w:rsidR="005B150E" w:rsidRPr="00170934" w:rsidRDefault="00077A8A" w:rsidP="006B56E6">
            <w:pPr>
              <w:rPr>
                <w:rFonts w:ascii="Arial" w:hAnsi="Arial" w:cs="Arial"/>
                <w:sz w:val="22"/>
                <w:szCs w:val="22"/>
              </w:rPr>
            </w:pPr>
            <w:r w:rsidRPr="00170934">
              <w:rPr>
                <w:rFonts w:ascii="Arial" w:hAnsi="Arial" w:cs="Arial"/>
                <w:sz w:val="22"/>
                <w:szCs w:val="22"/>
              </w:rPr>
              <w:t>PN</w:t>
            </w:r>
          </w:p>
        </w:tc>
        <w:tc>
          <w:tcPr>
            <w:tcW w:w="6699" w:type="dxa"/>
            <w:gridSpan w:val="2"/>
          </w:tcPr>
          <w:p w14:paraId="1BEC0D74" w14:textId="255EF321" w:rsidR="005B150E" w:rsidRPr="00170934" w:rsidRDefault="00077A8A" w:rsidP="007519F9">
            <w:pPr>
              <w:rPr>
                <w:rStyle w:val="BodyText2Char"/>
                <w:rFonts w:ascii="Arial" w:hAnsi="Arial" w:cs="Arial"/>
              </w:rPr>
            </w:pPr>
            <w:r w:rsidRPr="00170934">
              <w:rPr>
                <w:rStyle w:val="BodyText2Char"/>
                <w:rFonts w:ascii="Arial" w:hAnsi="Arial" w:cs="Arial"/>
              </w:rPr>
              <w:t>Councillor</w:t>
            </w:r>
          </w:p>
        </w:tc>
      </w:tr>
      <w:tr w:rsidR="002877E4" w:rsidRPr="00170934" w14:paraId="51267114" w14:textId="77777777" w:rsidTr="00105FBA">
        <w:trPr>
          <w:cantSplit/>
        </w:trPr>
        <w:tc>
          <w:tcPr>
            <w:tcW w:w="2743" w:type="dxa"/>
            <w:gridSpan w:val="2"/>
          </w:tcPr>
          <w:p w14:paraId="5A3C7B2A" w14:textId="50F88399" w:rsidR="002877E4" w:rsidRPr="00170934" w:rsidRDefault="002877E4" w:rsidP="007519F9">
            <w:pPr>
              <w:rPr>
                <w:rStyle w:val="BodyText2Char"/>
                <w:rFonts w:ascii="Arial" w:hAnsi="Arial" w:cs="Arial"/>
              </w:rPr>
            </w:pPr>
            <w:r w:rsidRPr="00170934">
              <w:rPr>
                <w:rStyle w:val="BodyText2Char"/>
                <w:rFonts w:ascii="Arial" w:hAnsi="Arial" w:cs="Arial"/>
              </w:rPr>
              <w:t>Cllr. Nicola Craven</w:t>
            </w:r>
          </w:p>
        </w:tc>
        <w:tc>
          <w:tcPr>
            <w:tcW w:w="708" w:type="dxa"/>
          </w:tcPr>
          <w:p w14:paraId="5D4DD046" w14:textId="0F53E8B8" w:rsidR="002877E4" w:rsidRPr="00170934" w:rsidRDefault="002877E4" w:rsidP="006B56E6">
            <w:pPr>
              <w:rPr>
                <w:rFonts w:ascii="Arial" w:hAnsi="Arial" w:cs="Arial"/>
                <w:sz w:val="22"/>
                <w:szCs w:val="22"/>
              </w:rPr>
            </w:pPr>
            <w:r w:rsidRPr="00170934">
              <w:rPr>
                <w:rFonts w:ascii="Arial" w:hAnsi="Arial" w:cs="Arial"/>
                <w:sz w:val="22"/>
                <w:szCs w:val="22"/>
              </w:rPr>
              <w:t>NC</w:t>
            </w:r>
          </w:p>
        </w:tc>
        <w:tc>
          <w:tcPr>
            <w:tcW w:w="6699" w:type="dxa"/>
            <w:gridSpan w:val="2"/>
          </w:tcPr>
          <w:p w14:paraId="0D3BFB5A" w14:textId="5A8ECA84" w:rsidR="002877E4" w:rsidRPr="00170934" w:rsidRDefault="002877E4" w:rsidP="007519F9">
            <w:pPr>
              <w:rPr>
                <w:rStyle w:val="BodyText2Char"/>
                <w:rFonts w:ascii="Arial" w:hAnsi="Arial" w:cs="Arial"/>
              </w:rPr>
            </w:pPr>
            <w:r w:rsidRPr="00170934">
              <w:rPr>
                <w:rStyle w:val="BodyText2Char"/>
                <w:rFonts w:ascii="Arial" w:hAnsi="Arial" w:cs="Arial"/>
              </w:rPr>
              <w:t>Councillor</w:t>
            </w:r>
          </w:p>
        </w:tc>
      </w:tr>
      <w:tr w:rsidR="00D96F5D" w:rsidRPr="00170934" w14:paraId="52DEA8B5" w14:textId="77777777" w:rsidTr="00105FBA">
        <w:trPr>
          <w:cantSplit/>
        </w:trPr>
        <w:tc>
          <w:tcPr>
            <w:tcW w:w="2743" w:type="dxa"/>
            <w:gridSpan w:val="2"/>
          </w:tcPr>
          <w:p w14:paraId="23EB0E4E" w14:textId="49676243" w:rsidR="00D96F5D" w:rsidRPr="00170934" w:rsidRDefault="00D56638" w:rsidP="00A545ED">
            <w:pPr>
              <w:rPr>
                <w:rStyle w:val="BodyText2Char"/>
                <w:rFonts w:ascii="Arial" w:hAnsi="Arial" w:cs="Arial"/>
              </w:rPr>
            </w:pPr>
            <w:r w:rsidRPr="00170934">
              <w:rPr>
                <w:rStyle w:val="BodyText2Char"/>
                <w:rFonts w:ascii="Arial" w:hAnsi="Arial" w:cs="Arial"/>
              </w:rPr>
              <w:t>Cllr. Paul West</w:t>
            </w:r>
          </w:p>
        </w:tc>
        <w:tc>
          <w:tcPr>
            <w:tcW w:w="708" w:type="dxa"/>
          </w:tcPr>
          <w:p w14:paraId="0B90867A" w14:textId="4E071998" w:rsidR="00D96F5D" w:rsidRPr="00170934" w:rsidRDefault="00D56638" w:rsidP="006B56E6">
            <w:pPr>
              <w:rPr>
                <w:rFonts w:ascii="Arial" w:hAnsi="Arial" w:cs="Arial"/>
                <w:sz w:val="22"/>
                <w:szCs w:val="22"/>
              </w:rPr>
            </w:pPr>
            <w:r w:rsidRPr="00170934">
              <w:rPr>
                <w:rFonts w:ascii="Arial" w:hAnsi="Arial" w:cs="Arial"/>
                <w:sz w:val="22"/>
                <w:szCs w:val="22"/>
              </w:rPr>
              <w:t>PW</w:t>
            </w:r>
          </w:p>
        </w:tc>
        <w:tc>
          <w:tcPr>
            <w:tcW w:w="6699" w:type="dxa"/>
            <w:gridSpan w:val="2"/>
          </w:tcPr>
          <w:p w14:paraId="4283BC61" w14:textId="74F20E07" w:rsidR="00D96F5D" w:rsidRPr="00170934" w:rsidRDefault="00BF4C93" w:rsidP="007519F9">
            <w:pPr>
              <w:rPr>
                <w:rStyle w:val="BodyText2Char"/>
                <w:rFonts w:ascii="Arial" w:hAnsi="Arial" w:cs="Arial"/>
              </w:rPr>
            </w:pPr>
            <w:r w:rsidRPr="00170934">
              <w:rPr>
                <w:rStyle w:val="BodyText2Char"/>
                <w:rFonts w:ascii="Arial" w:hAnsi="Arial" w:cs="Arial"/>
              </w:rPr>
              <w:t>Ward Councillor</w:t>
            </w:r>
          </w:p>
        </w:tc>
      </w:tr>
      <w:tr w:rsidR="005B150E" w:rsidRPr="00170934" w14:paraId="61CA986A" w14:textId="77777777" w:rsidTr="00105FBA">
        <w:trPr>
          <w:cantSplit/>
        </w:trPr>
        <w:tc>
          <w:tcPr>
            <w:tcW w:w="2743" w:type="dxa"/>
            <w:gridSpan w:val="2"/>
          </w:tcPr>
          <w:p w14:paraId="773C1682" w14:textId="77777777" w:rsidR="005B150E" w:rsidRPr="00170934" w:rsidRDefault="005B150E" w:rsidP="007519F9">
            <w:pPr>
              <w:rPr>
                <w:rStyle w:val="Heading1Char"/>
                <w:rFonts w:ascii="Arial" w:hAnsi="Arial" w:cs="Arial"/>
              </w:rPr>
            </w:pPr>
            <w:r w:rsidRPr="00170934">
              <w:rPr>
                <w:rStyle w:val="Heading1Char"/>
                <w:rFonts w:ascii="Arial" w:hAnsi="Arial" w:cs="Arial"/>
              </w:rPr>
              <w:t>Attended by</w:t>
            </w:r>
          </w:p>
        </w:tc>
        <w:tc>
          <w:tcPr>
            <w:tcW w:w="708" w:type="dxa"/>
          </w:tcPr>
          <w:p w14:paraId="57386A24" w14:textId="77777777" w:rsidR="005B150E" w:rsidRPr="00170934" w:rsidRDefault="005B150E" w:rsidP="006B56E6">
            <w:pPr>
              <w:rPr>
                <w:rFonts w:ascii="Arial" w:hAnsi="Arial" w:cs="Arial"/>
                <w:sz w:val="22"/>
                <w:szCs w:val="22"/>
              </w:rPr>
            </w:pPr>
          </w:p>
        </w:tc>
        <w:tc>
          <w:tcPr>
            <w:tcW w:w="6699" w:type="dxa"/>
            <w:gridSpan w:val="2"/>
          </w:tcPr>
          <w:p w14:paraId="2A4CDD18" w14:textId="77777777" w:rsidR="005B150E" w:rsidRPr="00170934" w:rsidRDefault="005B150E" w:rsidP="007519F9">
            <w:pPr>
              <w:rPr>
                <w:rStyle w:val="BodyText2Char"/>
                <w:rFonts w:ascii="Arial" w:hAnsi="Arial" w:cs="Arial"/>
              </w:rPr>
            </w:pPr>
          </w:p>
        </w:tc>
      </w:tr>
      <w:tr w:rsidR="005B150E" w:rsidRPr="00170934" w14:paraId="05036777" w14:textId="77777777" w:rsidTr="00105FBA">
        <w:trPr>
          <w:cantSplit/>
        </w:trPr>
        <w:tc>
          <w:tcPr>
            <w:tcW w:w="2743" w:type="dxa"/>
            <w:gridSpan w:val="2"/>
          </w:tcPr>
          <w:p w14:paraId="34460B47" w14:textId="77777777" w:rsidR="005B150E" w:rsidRPr="00170934" w:rsidRDefault="00C51E1F" w:rsidP="007363E5">
            <w:pPr>
              <w:rPr>
                <w:rStyle w:val="BodyText2Char"/>
                <w:rFonts w:ascii="Arial" w:hAnsi="Arial" w:cs="Arial"/>
                <w:b/>
                <w:bCs w:val="0"/>
                <w:u w:val="single"/>
              </w:rPr>
            </w:pPr>
            <w:r w:rsidRPr="00170934">
              <w:rPr>
                <w:rStyle w:val="BodyText2Char"/>
                <w:rFonts w:ascii="Arial" w:hAnsi="Arial" w:cs="Arial"/>
                <w:b/>
                <w:bCs w:val="0"/>
                <w:u w:val="single"/>
              </w:rPr>
              <w:t>Officers</w:t>
            </w:r>
          </w:p>
        </w:tc>
        <w:tc>
          <w:tcPr>
            <w:tcW w:w="708" w:type="dxa"/>
          </w:tcPr>
          <w:p w14:paraId="7E2B646D" w14:textId="77777777" w:rsidR="005B150E" w:rsidRPr="00170934" w:rsidRDefault="005B150E" w:rsidP="006B56E6">
            <w:pPr>
              <w:rPr>
                <w:rFonts w:ascii="Arial" w:hAnsi="Arial" w:cs="Arial"/>
                <w:sz w:val="22"/>
                <w:szCs w:val="22"/>
              </w:rPr>
            </w:pPr>
          </w:p>
        </w:tc>
        <w:tc>
          <w:tcPr>
            <w:tcW w:w="6699" w:type="dxa"/>
            <w:gridSpan w:val="2"/>
          </w:tcPr>
          <w:p w14:paraId="61B8AE4B" w14:textId="77777777" w:rsidR="005B150E" w:rsidRPr="00170934" w:rsidRDefault="005B150E" w:rsidP="007363E5">
            <w:pPr>
              <w:rPr>
                <w:rStyle w:val="BodyText2Char"/>
                <w:rFonts w:ascii="Arial" w:hAnsi="Arial" w:cs="Arial"/>
                <w:bCs w:val="0"/>
              </w:rPr>
            </w:pPr>
          </w:p>
        </w:tc>
      </w:tr>
      <w:tr w:rsidR="00C51E1F" w:rsidRPr="00170934" w14:paraId="66F5196A" w14:textId="77777777" w:rsidTr="00105FBA">
        <w:trPr>
          <w:cantSplit/>
        </w:trPr>
        <w:tc>
          <w:tcPr>
            <w:tcW w:w="2743" w:type="dxa"/>
            <w:gridSpan w:val="2"/>
          </w:tcPr>
          <w:p w14:paraId="6EA4E924" w14:textId="0D7CDEB6" w:rsidR="00C51E1F" w:rsidRPr="00170934" w:rsidRDefault="00C51E1F" w:rsidP="007363E5">
            <w:pPr>
              <w:rPr>
                <w:rStyle w:val="BodyText2Char"/>
                <w:rFonts w:ascii="Arial" w:hAnsi="Arial" w:cs="Arial"/>
                <w:bCs w:val="0"/>
              </w:rPr>
            </w:pPr>
            <w:r w:rsidRPr="00170934">
              <w:rPr>
                <w:rStyle w:val="BodyText2Char"/>
                <w:rFonts w:ascii="Arial" w:hAnsi="Arial" w:cs="Arial"/>
                <w:bCs w:val="0"/>
              </w:rPr>
              <w:t xml:space="preserve">Catherine </w:t>
            </w:r>
            <w:r w:rsidR="008B4968" w:rsidRPr="00170934">
              <w:rPr>
                <w:rStyle w:val="BodyText2Char"/>
                <w:rFonts w:ascii="Arial" w:hAnsi="Arial" w:cs="Arial"/>
                <w:bCs w:val="0"/>
              </w:rPr>
              <w:t>Simpson</w:t>
            </w:r>
          </w:p>
        </w:tc>
        <w:tc>
          <w:tcPr>
            <w:tcW w:w="708" w:type="dxa"/>
          </w:tcPr>
          <w:p w14:paraId="4790EAA9" w14:textId="77777777" w:rsidR="00C51E1F" w:rsidRPr="00170934" w:rsidRDefault="00C51E1F" w:rsidP="006B56E6">
            <w:pPr>
              <w:rPr>
                <w:rFonts w:ascii="Arial" w:hAnsi="Arial" w:cs="Arial"/>
                <w:sz w:val="22"/>
                <w:szCs w:val="22"/>
              </w:rPr>
            </w:pPr>
            <w:r w:rsidRPr="00170934">
              <w:rPr>
                <w:rFonts w:ascii="Arial" w:hAnsi="Arial" w:cs="Arial"/>
                <w:sz w:val="22"/>
                <w:szCs w:val="22"/>
              </w:rPr>
              <w:t>C</w:t>
            </w:r>
            <w:r w:rsidR="00BC1CD3" w:rsidRPr="00170934">
              <w:rPr>
                <w:rFonts w:ascii="Arial" w:hAnsi="Arial" w:cs="Arial"/>
                <w:sz w:val="22"/>
                <w:szCs w:val="22"/>
              </w:rPr>
              <w:t>S</w:t>
            </w:r>
          </w:p>
        </w:tc>
        <w:tc>
          <w:tcPr>
            <w:tcW w:w="6699" w:type="dxa"/>
            <w:gridSpan w:val="2"/>
          </w:tcPr>
          <w:p w14:paraId="1D87347B" w14:textId="77777777" w:rsidR="00C51E1F" w:rsidRPr="00170934" w:rsidRDefault="00C51E1F" w:rsidP="007363E5">
            <w:pPr>
              <w:rPr>
                <w:rStyle w:val="BodyText2Char"/>
                <w:rFonts w:ascii="Arial" w:hAnsi="Arial" w:cs="Arial"/>
                <w:bCs w:val="0"/>
              </w:rPr>
            </w:pPr>
            <w:r w:rsidRPr="00170934">
              <w:rPr>
                <w:rStyle w:val="BodyText2Char"/>
                <w:rFonts w:ascii="Arial" w:hAnsi="Arial" w:cs="Arial"/>
                <w:bCs w:val="0"/>
              </w:rPr>
              <w:t>Clerk and RFO</w:t>
            </w:r>
          </w:p>
        </w:tc>
      </w:tr>
      <w:tr w:rsidR="00E8606D" w:rsidRPr="00170934" w14:paraId="7DB7EF73" w14:textId="77777777" w:rsidTr="00105FBA">
        <w:trPr>
          <w:cantSplit/>
        </w:trPr>
        <w:tc>
          <w:tcPr>
            <w:tcW w:w="2743" w:type="dxa"/>
            <w:gridSpan w:val="2"/>
          </w:tcPr>
          <w:p w14:paraId="32A7A024" w14:textId="1524CCBE" w:rsidR="00E8606D" w:rsidRPr="00170934" w:rsidRDefault="00105FBA" w:rsidP="007363E5">
            <w:pPr>
              <w:rPr>
                <w:rStyle w:val="BodyText2Char"/>
                <w:rFonts w:ascii="Arial" w:hAnsi="Arial" w:cs="Arial"/>
                <w:bCs w:val="0"/>
              </w:rPr>
            </w:pPr>
            <w:r w:rsidRPr="00170934">
              <w:rPr>
                <w:rStyle w:val="BodyText2Char"/>
                <w:rFonts w:ascii="Arial" w:hAnsi="Arial" w:cs="Arial"/>
                <w:bCs w:val="0"/>
              </w:rPr>
              <w:t xml:space="preserve"> </w:t>
            </w:r>
            <w:r w:rsidR="003B6B95" w:rsidRPr="00170934">
              <w:rPr>
                <w:rStyle w:val="BodyText2Char"/>
                <w:rFonts w:ascii="Arial" w:hAnsi="Arial" w:cs="Arial"/>
                <w:bCs w:val="0"/>
              </w:rPr>
              <w:t xml:space="preserve">6 </w:t>
            </w:r>
            <w:r w:rsidR="00061E90" w:rsidRPr="00170934">
              <w:rPr>
                <w:rStyle w:val="BodyText2Char"/>
                <w:rFonts w:ascii="Arial" w:hAnsi="Arial" w:cs="Arial"/>
                <w:bCs w:val="0"/>
              </w:rPr>
              <w:t>member</w:t>
            </w:r>
            <w:r w:rsidR="00872EC9" w:rsidRPr="00170934">
              <w:rPr>
                <w:rStyle w:val="BodyText2Char"/>
                <w:rFonts w:ascii="Arial" w:hAnsi="Arial" w:cs="Arial"/>
                <w:bCs w:val="0"/>
              </w:rPr>
              <w:t>s</w:t>
            </w:r>
            <w:r w:rsidRPr="00170934">
              <w:rPr>
                <w:rStyle w:val="BodyText2Char"/>
                <w:rFonts w:ascii="Arial" w:hAnsi="Arial" w:cs="Arial"/>
                <w:bCs w:val="0"/>
              </w:rPr>
              <w:t xml:space="preserve"> </w:t>
            </w:r>
            <w:r w:rsidR="00061E90" w:rsidRPr="00170934">
              <w:rPr>
                <w:rStyle w:val="BodyText2Char"/>
                <w:rFonts w:ascii="Arial" w:hAnsi="Arial" w:cs="Arial"/>
                <w:bCs w:val="0"/>
              </w:rPr>
              <w:t>of the public</w:t>
            </w:r>
          </w:p>
        </w:tc>
        <w:tc>
          <w:tcPr>
            <w:tcW w:w="708" w:type="dxa"/>
          </w:tcPr>
          <w:p w14:paraId="63B76668" w14:textId="444BEB00" w:rsidR="00E8606D" w:rsidRPr="00170934" w:rsidRDefault="00E8606D" w:rsidP="006B56E6">
            <w:pPr>
              <w:rPr>
                <w:rFonts w:ascii="Arial" w:hAnsi="Arial" w:cs="Arial"/>
                <w:sz w:val="22"/>
                <w:szCs w:val="22"/>
              </w:rPr>
            </w:pPr>
          </w:p>
        </w:tc>
        <w:tc>
          <w:tcPr>
            <w:tcW w:w="6699" w:type="dxa"/>
            <w:gridSpan w:val="2"/>
          </w:tcPr>
          <w:p w14:paraId="0DE0A21D" w14:textId="6CBDB169" w:rsidR="00E8606D" w:rsidRPr="00170934" w:rsidRDefault="00E8606D" w:rsidP="007363E5">
            <w:pPr>
              <w:rPr>
                <w:rStyle w:val="BodyText2Char"/>
                <w:rFonts w:ascii="Arial" w:hAnsi="Arial" w:cs="Arial"/>
                <w:bCs w:val="0"/>
              </w:rPr>
            </w:pPr>
          </w:p>
        </w:tc>
      </w:tr>
      <w:tr w:rsidR="00383C33" w:rsidRPr="00170934" w14:paraId="1CF10B01" w14:textId="77777777" w:rsidTr="00105FBA">
        <w:trPr>
          <w:cantSplit/>
        </w:trPr>
        <w:tc>
          <w:tcPr>
            <w:tcW w:w="2743" w:type="dxa"/>
            <w:gridSpan w:val="2"/>
          </w:tcPr>
          <w:p w14:paraId="63DCE354" w14:textId="33EEA752" w:rsidR="00383C33" w:rsidRPr="00170934" w:rsidRDefault="00383C33" w:rsidP="00515D6E">
            <w:pPr>
              <w:rPr>
                <w:rStyle w:val="BodyText2Char"/>
                <w:rFonts w:ascii="Arial" w:hAnsi="Arial" w:cs="Arial"/>
              </w:rPr>
            </w:pPr>
          </w:p>
        </w:tc>
        <w:tc>
          <w:tcPr>
            <w:tcW w:w="708" w:type="dxa"/>
          </w:tcPr>
          <w:p w14:paraId="2C09F5F8" w14:textId="1823E401" w:rsidR="00383C33" w:rsidRPr="00170934" w:rsidRDefault="00383C33" w:rsidP="006B56E6">
            <w:pPr>
              <w:rPr>
                <w:rFonts w:ascii="Arial" w:hAnsi="Arial" w:cs="Arial"/>
                <w:sz w:val="22"/>
                <w:szCs w:val="22"/>
              </w:rPr>
            </w:pPr>
          </w:p>
        </w:tc>
        <w:tc>
          <w:tcPr>
            <w:tcW w:w="6699" w:type="dxa"/>
            <w:gridSpan w:val="2"/>
          </w:tcPr>
          <w:p w14:paraId="152DE684" w14:textId="5975D2C6" w:rsidR="00383C33" w:rsidRPr="00170934" w:rsidRDefault="00383C33" w:rsidP="00515104">
            <w:pPr>
              <w:rPr>
                <w:rStyle w:val="BodyText2Char"/>
                <w:rFonts w:ascii="Arial" w:hAnsi="Arial" w:cs="Arial"/>
                <w:bCs w:val="0"/>
              </w:rPr>
            </w:pPr>
          </w:p>
        </w:tc>
      </w:tr>
      <w:tr w:rsidR="005B150E" w:rsidRPr="00170934" w14:paraId="7A6C5F92" w14:textId="77777777" w:rsidTr="00105FBA">
        <w:trPr>
          <w:cantSplit/>
          <w:trHeight w:hRule="exact" w:val="284"/>
        </w:trPr>
        <w:tc>
          <w:tcPr>
            <w:tcW w:w="993" w:type="dxa"/>
          </w:tcPr>
          <w:p w14:paraId="48409F56" w14:textId="159A34E1" w:rsidR="005B150E" w:rsidRPr="00170934" w:rsidRDefault="005B150E" w:rsidP="00684F11">
            <w:pPr>
              <w:rPr>
                <w:rFonts w:ascii="Arial" w:hAnsi="Arial" w:cs="Arial"/>
                <w:sz w:val="22"/>
                <w:szCs w:val="22"/>
              </w:rPr>
            </w:pPr>
          </w:p>
        </w:tc>
        <w:tc>
          <w:tcPr>
            <w:tcW w:w="8221" w:type="dxa"/>
            <w:gridSpan w:val="3"/>
          </w:tcPr>
          <w:p w14:paraId="722D718B" w14:textId="6A42894D" w:rsidR="005B150E" w:rsidRPr="00170934" w:rsidRDefault="005B150E" w:rsidP="00684F11">
            <w:pPr>
              <w:rPr>
                <w:rFonts w:ascii="Arial" w:hAnsi="Arial" w:cs="Arial"/>
                <w:sz w:val="22"/>
                <w:szCs w:val="22"/>
              </w:rPr>
            </w:pPr>
          </w:p>
        </w:tc>
        <w:tc>
          <w:tcPr>
            <w:tcW w:w="936" w:type="dxa"/>
            <w:vAlign w:val="bottom"/>
          </w:tcPr>
          <w:p w14:paraId="5469D064" w14:textId="1633E97C" w:rsidR="005B150E" w:rsidRPr="00170934" w:rsidRDefault="005B150E" w:rsidP="00261067">
            <w:pPr>
              <w:jc w:val="center"/>
              <w:rPr>
                <w:rFonts w:ascii="Arial" w:hAnsi="Arial" w:cs="Arial"/>
                <w:b/>
                <w:sz w:val="22"/>
                <w:szCs w:val="22"/>
              </w:rPr>
            </w:pPr>
            <w:r w:rsidRPr="00170934">
              <w:rPr>
                <w:rFonts w:ascii="Arial" w:hAnsi="Arial" w:cs="Arial"/>
                <w:b/>
                <w:sz w:val="22"/>
                <w:szCs w:val="22"/>
              </w:rPr>
              <w:t>Actio</w:t>
            </w:r>
            <w:r w:rsidR="00105FBA" w:rsidRPr="00170934">
              <w:rPr>
                <w:rFonts w:ascii="Arial" w:hAnsi="Arial" w:cs="Arial"/>
                <w:b/>
                <w:sz w:val="22"/>
                <w:szCs w:val="22"/>
              </w:rPr>
              <w:t>n</w:t>
            </w:r>
          </w:p>
        </w:tc>
      </w:tr>
      <w:tr w:rsidR="007D296C" w:rsidRPr="00170934" w14:paraId="6D6802DF" w14:textId="77777777" w:rsidTr="00105FBA">
        <w:trPr>
          <w:cantSplit/>
          <w:trHeight w:val="80"/>
        </w:trPr>
        <w:tc>
          <w:tcPr>
            <w:tcW w:w="993" w:type="dxa"/>
          </w:tcPr>
          <w:p w14:paraId="1A971423" w14:textId="0BBFBCEB" w:rsidR="007D296C" w:rsidRPr="00170934" w:rsidRDefault="007D296C" w:rsidP="00D53CBA">
            <w:pPr>
              <w:pStyle w:val="Subtitle"/>
              <w:numPr>
                <w:ilvl w:val="0"/>
                <w:numId w:val="0"/>
              </w:numPr>
              <w:spacing w:before="120" w:after="0"/>
              <w:jc w:val="left"/>
              <w:rPr>
                <w:b/>
                <w:sz w:val="22"/>
                <w:szCs w:val="22"/>
              </w:rPr>
            </w:pPr>
            <w:r w:rsidRPr="00170934">
              <w:rPr>
                <w:b/>
                <w:sz w:val="22"/>
                <w:szCs w:val="22"/>
              </w:rPr>
              <w:t>23/24-</w:t>
            </w:r>
            <w:r w:rsidR="00965920" w:rsidRPr="00170934">
              <w:rPr>
                <w:b/>
                <w:sz w:val="22"/>
                <w:szCs w:val="22"/>
              </w:rPr>
              <w:t>53</w:t>
            </w:r>
          </w:p>
        </w:tc>
        <w:tc>
          <w:tcPr>
            <w:tcW w:w="8221" w:type="dxa"/>
            <w:gridSpan w:val="3"/>
          </w:tcPr>
          <w:p w14:paraId="30EC3059" w14:textId="40BC4A97" w:rsidR="007D296C" w:rsidRPr="00170934" w:rsidRDefault="007D296C" w:rsidP="00343469">
            <w:pPr>
              <w:pStyle w:val="Heading1"/>
              <w:rPr>
                <w:rFonts w:ascii="Arial" w:hAnsi="Arial" w:cs="Arial"/>
              </w:rPr>
            </w:pPr>
            <w:r w:rsidRPr="00170934">
              <w:rPr>
                <w:rFonts w:ascii="Arial" w:hAnsi="Arial" w:cs="Arial"/>
              </w:rPr>
              <w:t>CHAIRMAN’S WELCOME</w:t>
            </w:r>
          </w:p>
        </w:tc>
        <w:tc>
          <w:tcPr>
            <w:tcW w:w="936" w:type="dxa"/>
            <w:vAlign w:val="bottom"/>
          </w:tcPr>
          <w:p w14:paraId="7007918F" w14:textId="77777777" w:rsidR="007D296C" w:rsidRPr="00170934" w:rsidRDefault="007D296C" w:rsidP="00261067">
            <w:pPr>
              <w:keepNext/>
              <w:keepLines/>
              <w:jc w:val="center"/>
              <w:rPr>
                <w:rFonts w:ascii="Arial" w:hAnsi="Arial" w:cs="Arial"/>
                <w:b/>
                <w:sz w:val="22"/>
                <w:szCs w:val="22"/>
              </w:rPr>
            </w:pPr>
          </w:p>
        </w:tc>
      </w:tr>
      <w:tr w:rsidR="007D296C" w:rsidRPr="00170934" w14:paraId="03A15115" w14:textId="77777777" w:rsidTr="00105FBA">
        <w:trPr>
          <w:cantSplit/>
          <w:trHeight w:val="80"/>
        </w:trPr>
        <w:tc>
          <w:tcPr>
            <w:tcW w:w="993" w:type="dxa"/>
          </w:tcPr>
          <w:p w14:paraId="4A4322D1" w14:textId="77777777" w:rsidR="007D296C" w:rsidRPr="00170934" w:rsidRDefault="007D296C" w:rsidP="00D53CBA">
            <w:pPr>
              <w:pStyle w:val="Subtitle"/>
              <w:numPr>
                <w:ilvl w:val="0"/>
                <w:numId w:val="0"/>
              </w:numPr>
              <w:spacing w:before="120" w:after="0"/>
              <w:jc w:val="left"/>
              <w:rPr>
                <w:b/>
                <w:sz w:val="22"/>
                <w:szCs w:val="22"/>
              </w:rPr>
            </w:pPr>
          </w:p>
        </w:tc>
        <w:tc>
          <w:tcPr>
            <w:tcW w:w="8221" w:type="dxa"/>
            <w:gridSpan w:val="3"/>
          </w:tcPr>
          <w:p w14:paraId="0C9B84DE" w14:textId="01DD4993" w:rsidR="007D296C" w:rsidRPr="00170934" w:rsidRDefault="007D296C" w:rsidP="00343469">
            <w:pPr>
              <w:pStyle w:val="Heading1"/>
              <w:rPr>
                <w:rFonts w:ascii="Arial" w:hAnsi="Arial" w:cs="Arial"/>
                <w:b w:val="0"/>
                <w:bCs/>
              </w:rPr>
            </w:pPr>
            <w:r w:rsidRPr="00170934">
              <w:rPr>
                <w:rFonts w:ascii="Arial" w:hAnsi="Arial" w:cs="Arial"/>
                <w:b w:val="0"/>
                <w:bCs/>
              </w:rPr>
              <w:t>The Chairman welcomed everyone to the meeting</w:t>
            </w:r>
            <w:r w:rsidR="00C24640" w:rsidRPr="00170934">
              <w:rPr>
                <w:rFonts w:ascii="Arial" w:hAnsi="Arial" w:cs="Arial"/>
                <w:b w:val="0"/>
                <w:bCs/>
              </w:rPr>
              <w:t xml:space="preserve"> and read the Recording Declaration.</w:t>
            </w:r>
          </w:p>
        </w:tc>
        <w:tc>
          <w:tcPr>
            <w:tcW w:w="936" w:type="dxa"/>
            <w:vAlign w:val="bottom"/>
          </w:tcPr>
          <w:p w14:paraId="4545036D" w14:textId="77777777" w:rsidR="007D296C" w:rsidRPr="00170934" w:rsidRDefault="007D296C" w:rsidP="00261067">
            <w:pPr>
              <w:keepNext/>
              <w:keepLines/>
              <w:jc w:val="center"/>
              <w:rPr>
                <w:rFonts w:ascii="Arial" w:hAnsi="Arial" w:cs="Arial"/>
                <w:b/>
                <w:sz w:val="22"/>
                <w:szCs w:val="22"/>
              </w:rPr>
            </w:pPr>
          </w:p>
        </w:tc>
      </w:tr>
      <w:tr w:rsidR="003024F6" w:rsidRPr="00170934" w14:paraId="7282B353" w14:textId="77777777" w:rsidTr="00105FBA">
        <w:trPr>
          <w:cantSplit/>
          <w:trHeight w:val="80"/>
        </w:trPr>
        <w:tc>
          <w:tcPr>
            <w:tcW w:w="993" w:type="dxa"/>
          </w:tcPr>
          <w:p w14:paraId="57CBA16E" w14:textId="71DEE6FA" w:rsidR="003024F6" w:rsidRPr="00170934" w:rsidRDefault="00D56638" w:rsidP="00D53CBA">
            <w:pPr>
              <w:pStyle w:val="Subtitle"/>
              <w:numPr>
                <w:ilvl w:val="0"/>
                <w:numId w:val="0"/>
              </w:numPr>
              <w:spacing w:before="120" w:after="0"/>
              <w:jc w:val="left"/>
              <w:rPr>
                <w:b/>
                <w:sz w:val="22"/>
                <w:szCs w:val="22"/>
              </w:rPr>
            </w:pPr>
            <w:r w:rsidRPr="00170934">
              <w:rPr>
                <w:b/>
                <w:sz w:val="22"/>
                <w:szCs w:val="22"/>
              </w:rPr>
              <w:t>23/24-</w:t>
            </w:r>
            <w:r w:rsidR="00C24640" w:rsidRPr="00170934">
              <w:rPr>
                <w:b/>
                <w:sz w:val="22"/>
                <w:szCs w:val="22"/>
              </w:rPr>
              <w:t>54</w:t>
            </w:r>
          </w:p>
        </w:tc>
        <w:tc>
          <w:tcPr>
            <w:tcW w:w="8221" w:type="dxa"/>
            <w:gridSpan w:val="3"/>
          </w:tcPr>
          <w:p w14:paraId="39FCCB9C" w14:textId="09A49979" w:rsidR="003024F6" w:rsidRPr="00170934" w:rsidRDefault="00B632B8" w:rsidP="00343469">
            <w:pPr>
              <w:pStyle w:val="Heading1"/>
              <w:rPr>
                <w:rFonts w:ascii="Arial" w:hAnsi="Arial" w:cs="Arial"/>
              </w:rPr>
            </w:pPr>
            <w:r w:rsidRPr="00170934">
              <w:rPr>
                <w:rFonts w:ascii="Arial" w:hAnsi="Arial" w:cs="Arial"/>
              </w:rPr>
              <w:t xml:space="preserve">APOLOGIES </w:t>
            </w:r>
          </w:p>
        </w:tc>
        <w:tc>
          <w:tcPr>
            <w:tcW w:w="936" w:type="dxa"/>
            <w:vAlign w:val="bottom"/>
          </w:tcPr>
          <w:p w14:paraId="321BE090" w14:textId="77777777" w:rsidR="003024F6" w:rsidRPr="00170934" w:rsidRDefault="003024F6" w:rsidP="00261067">
            <w:pPr>
              <w:keepNext/>
              <w:keepLines/>
              <w:jc w:val="center"/>
              <w:rPr>
                <w:rFonts w:ascii="Arial" w:hAnsi="Arial" w:cs="Arial"/>
                <w:b/>
                <w:sz w:val="22"/>
                <w:szCs w:val="22"/>
              </w:rPr>
            </w:pPr>
          </w:p>
        </w:tc>
      </w:tr>
      <w:tr w:rsidR="003024F6" w:rsidRPr="00170934" w14:paraId="698915D9" w14:textId="77777777" w:rsidTr="00105FBA">
        <w:trPr>
          <w:cantSplit/>
          <w:trHeight w:val="80"/>
        </w:trPr>
        <w:tc>
          <w:tcPr>
            <w:tcW w:w="993" w:type="dxa"/>
          </w:tcPr>
          <w:p w14:paraId="0658464D" w14:textId="77777777" w:rsidR="003024F6" w:rsidRPr="00170934" w:rsidRDefault="003024F6" w:rsidP="00D53CBA">
            <w:pPr>
              <w:pStyle w:val="Subtitle"/>
              <w:numPr>
                <w:ilvl w:val="0"/>
                <w:numId w:val="0"/>
              </w:numPr>
              <w:spacing w:before="120" w:after="0"/>
              <w:jc w:val="left"/>
              <w:rPr>
                <w:b/>
                <w:sz w:val="22"/>
                <w:szCs w:val="22"/>
              </w:rPr>
            </w:pPr>
          </w:p>
        </w:tc>
        <w:tc>
          <w:tcPr>
            <w:tcW w:w="8221" w:type="dxa"/>
            <w:gridSpan w:val="3"/>
          </w:tcPr>
          <w:p w14:paraId="038DA2C3" w14:textId="4EF2818B" w:rsidR="00386D05" w:rsidRPr="00170934" w:rsidRDefault="00B632B8" w:rsidP="00953FAD">
            <w:pPr>
              <w:rPr>
                <w:rFonts w:ascii="Arial" w:hAnsi="Arial" w:cs="Arial"/>
                <w:sz w:val="22"/>
                <w:szCs w:val="22"/>
              </w:rPr>
            </w:pPr>
            <w:r w:rsidRPr="00170934">
              <w:rPr>
                <w:rFonts w:ascii="Arial" w:hAnsi="Arial" w:cs="Arial"/>
                <w:sz w:val="22"/>
                <w:szCs w:val="22"/>
              </w:rPr>
              <w:t xml:space="preserve">Apologies were received from </w:t>
            </w:r>
            <w:r w:rsidR="00C24640" w:rsidRPr="00170934">
              <w:rPr>
                <w:rFonts w:ascii="Arial" w:hAnsi="Arial" w:cs="Arial"/>
                <w:sz w:val="22"/>
                <w:szCs w:val="22"/>
              </w:rPr>
              <w:t>Cllr. Leo Hammond via Cllr. Derek Cary</w:t>
            </w:r>
            <w:r w:rsidR="00BF0E3D" w:rsidRPr="00170934">
              <w:rPr>
                <w:rFonts w:ascii="Arial" w:hAnsi="Arial" w:cs="Arial"/>
                <w:sz w:val="22"/>
                <w:szCs w:val="22"/>
              </w:rPr>
              <w:t xml:space="preserve"> </w:t>
            </w:r>
            <w:r w:rsidR="00086D6D" w:rsidRPr="00170934">
              <w:rPr>
                <w:rFonts w:ascii="Arial" w:hAnsi="Arial" w:cs="Arial"/>
                <w:sz w:val="22"/>
                <w:szCs w:val="22"/>
              </w:rPr>
              <w:t>and the reason</w:t>
            </w:r>
            <w:r w:rsidR="00BF0E3D" w:rsidRPr="00170934">
              <w:rPr>
                <w:rFonts w:ascii="Arial" w:hAnsi="Arial" w:cs="Arial"/>
                <w:sz w:val="22"/>
                <w:szCs w:val="22"/>
              </w:rPr>
              <w:t xml:space="preserve"> </w:t>
            </w:r>
            <w:r w:rsidR="00086D6D" w:rsidRPr="00170934">
              <w:rPr>
                <w:rFonts w:ascii="Arial" w:hAnsi="Arial" w:cs="Arial"/>
                <w:sz w:val="22"/>
                <w:szCs w:val="22"/>
              </w:rPr>
              <w:t>accepted.</w:t>
            </w:r>
          </w:p>
        </w:tc>
        <w:tc>
          <w:tcPr>
            <w:tcW w:w="936" w:type="dxa"/>
            <w:vAlign w:val="bottom"/>
          </w:tcPr>
          <w:p w14:paraId="6BA9BB73" w14:textId="77777777" w:rsidR="003024F6" w:rsidRPr="00170934" w:rsidRDefault="003024F6" w:rsidP="00261067">
            <w:pPr>
              <w:keepNext/>
              <w:keepLines/>
              <w:jc w:val="center"/>
              <w:rPr>
                <w:rFonts w:ascii="Arial" w:hAnsi="Arial" w:cs="Arial"/>
                <w:b/>
                <w:sz w:val="22"/>
                <w:szCs w:val="22"/>
              </w:rPr>
            </w:pPr>
          </w:p>
        </w:tc>
      </w:tr>
      <w:tr w:rsidR="005B150E" w:rsidRPr="00170934" w14:paraId="7BC38749" w14:textId="77777777" w:rsidTr="00105FBA">
        <w:trPr>
          <w:cantSplit/>
          <w:trHeight w:val="80"/>
        </w:trPr>
        <w:tc>
          <w:tcPr>
            <w:tcW w:w="993" w:type="dxa"/>
          </w:tcPr>
          <w:p w14:paraId="17A7E4DB" w14:textId="23431DCB" w:rsidR="005B150E" w:rsidRPr="00170934" w:rsidRDefault="00D56638" w:rsidP="00D53CBA">
            <w:pPr>
              <w:pStyle w:val="Subtitle"/>
              <w:numPr>
                <w:ilvl w:val="0"/>
                <w:numId w:val="0"/>
              </w:numPr>
              <w:spacing w:before="120" w:after="0"/>
              <w:jc w:val="left"/>
              <w:rPr>
                <w:b/>
                <w:sz w:val="22"/>
                <w:szCs w:val="22"/>
              </w:rPr>
            </w:pPr>
            <w:r w:rsidRPr="00170934">
              <w:rPr>
                <w:b/>
                <w:sz w:val="22"/>
                <w:szCs w:val="22"/>
              </w:rPr>
              <w:t>23/24-</w:t>
            </w:r>
            <w:r w:rsidR="00C24640" w:rsidRPr="00170934">
              <w:rPr>
                <w:b/>
                <w:sz w:val="22"/>
                <w:szCs w:val="22"/>
              </w:rPr>
              <w:t>55</w:t>
            </w:r>
          </w:p>
        </w:tc>
        <w:tc>
          <w:tcPr>
            <w:tcW w:w="8221" w:type="dxa"/>
            <w:gridSpan w:val="3"/>
          </w:tcPr>
          <w:p w14:paraId="1F036314" w14:textId="3FF619A2" w:rsidR="00343469" w:rsidRPr="00170934" w:rsidRDefault="00B632B8" w:rsidP="00343469">
            <w:pPr>
              <w:pStyle w:val="Heading1"/>
              <w:rPr>
                <w:rFonts w:ascii="Arial" w:hAnsi="Arial" w:cs="Arial"/>
              </w:rPr>
            </w:pPr>
            <w:r w:rsidRPr="00170934">
              <w:rPr>
                <w:rFonts w:ascii="Arial" w:hAnsi="Arial" w:cs="Arial"/>
              </w:rPr>
              <w:t>DECLARATIONS OF INTEREST</w:t>
            </w:r>
          </w:p>
        </w:tc>
        <w:tc>
          <w:tcPr>
            <w:tcW w:w="936" w:type="dxa"/>
            <w:vAlign w:val="bottom"/>
          </w:tcPr>
          <w:p w14:paraId="5FFCAE9C" w14:textId="77777777" w:rsidR="005B150E" w:rsidRPr="00170934" w:rsidRDefault="005B150E" w:rsidP="00261067">
            <w:pPr>
              <w:keepNext/>
              <w:keepLines/>
              <w:jc w:val="center"/>
              <w:rPr>
                <w:rFonts w:ascii="Arial" w:hAnsi="Arial" w:cs="Arial"/>
                <w:b/>
                <w:sz w:val="22"/>
                <w:szCs w:val="22"/>
              </w:rPr>
            </w:pPr>
          </w:p>
        </w:tc>
      </w:tr>
      <w:tr w:rsidR="00D741BE" w:rsidRPr="00170934" w14:paraId="2294729B" w14:textId="77777777" w:rsidTr="00105FBA">
        <w:trPr>
          <w:cantSplit/>
          <w:trHeight w:val="80"/>
        </w:trPr>
        <w:tc>
          <w:tcPr>
            <w:tcW w:w="993" w:type="dxa"/>
          </w:tcPr>
          <w:p w14:paraId="1729FBF3" w14:textId="77777777" w:rsidR="00D741BE" w:rsidRPr="00170934" w:rsidRDefault="00D741BE" w:rsidP="000C253D">
            <w:pPr>
              <w:pStyle w:val="Subtitle"/>
              <w:numPr>
                <w:ilvl w:val="0"/>
                <w:numId w:val="0"/>
              </w:numPr>
              <w:spacing w:before="120" w:after="0"/>
              <w:jc w:val="left"/>
              <w:rPr>
                <w:sz w:val="22"/>
                <w:szCs w:val="22"/>
              </w:rPr>
            </w:pPr>
          </w:p>
        </w:tc>
        <w:tc>
          <w:tcPr>
            <w:tcW w:w="8221" w:type="dxa"/>
            <w:gridSpan w:val="3"/>
          </w:tcPr>
          <w:p w14:paraId="40B359A4" w14:textId="5F5CE84B" w:rsidR="00343469" w:rsidRPr="00170934" w:rsidRDefault="00C24640" w:rsidP="00953FAD">
            <w:pPr>
              <w:rPr>
                <w:rFonts w:ascii="Arial" w:hAnsi="Arial" w:cs="Arial"/>
                <w:sz w:val="22"/>
                <w:szCs w:val="22"/>
              </w:rPr>
            </w:pPr>
            <w:r w:rsidRPr="00170934">
              <w:rPr>
                <w:rFonts w:ascii="Arial" w:hAnsi="Arial" w:cs="Arial"/>
                <w:sz w:val="22"/>
                <w:szCs w:val="22"/>
              </w:rPr>
              <w:t>Cllr. Peter Norrison declared an interest in item 7, Planning, as he has submitted comments on this planning application as a resident.  Cllr. Norrison took no part in the discussions on this issue.</w:t>
            </w:r>
          </w:p>
        </w:tc>
        <w:tc>
          <w:tcPr>
            <w:tcW w:w="936" w:type="dxa"/>
            <w:vAlign w:val="bottom"/>
          </w:tcPr>
          <w:p w14:paraId="3B82C38B" w14:textId="77777777" w:rsidR="00D741BE" w:rsidRPr="00170934" w:rsidRDefault="00D741BE" w:rsidP="00261067">
            <w:pPr>
              <w:keepNext/>
              <w:keepLines/>
              <w:jc w:val="center"/>
              <w:rPr>
                <w:rFonts w:ascii="Arial" w:hAnsi="Arial" w:cs="Arial"/>
                <w:b/>
                <w:sz w:val="22"/>
                <w:szCs w:val="22"/>
              </w:rPr>
            </w:pPr>
          </w:p>
        </w:tc>
      </w:tr>
      <w:tr w:rsidR="00DF7C35" w:rsidRPr="00170934" w14:paraId="096DF5F5" w14:textId="77777777" w:rsidTr="00105FBA">
        <w:trPr>
          <w:cantSplit/>
          <w:trHeight w:val="80"/>
        </w:trPr>
        <w:tc>
          <w:tcPr>
            <w:tcW w:w="993" w:type="dxa"/>
          </w:tcPr>
          <w:p w14:paraId="7BC7FF1A" w14:textId="5AF2F6F8" w:rsidR="00DF7C35" w:rsidRPr="00170934" w:rsidRDefault="001664BD" w:rsidP="000C253D">
            <w:pPr>
              <w:pStyle w:val="Subtitle"/>
              <w:numPr>
                <w:ilvl w:val="0"/>
                <w:numId w:val="0"/>
              </w:numPr>
              <w:spacing w:before="120" w:after="0"/>
              <w:jc w:val="left"/>
              <w:rPr>
                <w:b/>
                <w:bCs/>
                <w:sz w:val="22"/>
                <w:szCs w:val="22"/>
              </w:rPr>
            </w:pPr>
            <w:r w:rsidRPr="00170934">
              <w:rPr>
                <w:b/>
                <w:bCs/>
                <w:sz w:val="22"/>
                <w:szCs w:val="22"/>
              </w:rPr>
              <w:t>2</w:t>
            </w:r>
            <w:r w:rsidR="00D56638" w:rsidRPr="00170934">
              <w:rPr>
                <w:b/>
                <w:bCs/>
                <w:sz w:val="22"/>
                <w:szCs w:val="22"/>
              </w:rPr>
              <w:t>3/24-</w:t>
            </w:r>
            <w:r w:rsidR="00C24640" w:rsidRPr="00170934">
              <w:rPr>
                <w:b/>
                <w:bCs/>
                <w:sz w:val="22"/>
                <w:szCs w:val="22"/>
              </w:rPr>
              <w:t>56</w:t>
            </w:r>
          </w:p>
        </w:tc>
        <w:tc>
          <w:tcPr>
            <w:tcW w:w="8221" w:type="dxa"/>
            <w:gridSpan w:val="3"/>
          </w:tcPr>
          <w:p w14:paraId="4292880C" w14:textId="3BE561E0" w:rsidR="00DF7C35" w:rsidRPr="00170934" w:rsidRDefault="007D296C" w:rsidP="00953FAD">
            <w:pPr>
              <w:rPr>
                <w:rFonts w:ascii="Arial" w:hAnsi="Arial" w:cs="Arial"/>
                <w:b/>
                <w:bCs/>
                <w:sz w:val="22"/>
                <w:szCs w:val="22"/>
              </w:rPr>
            </w:pPr>
            <w:r w:rsidRPr="00170934">
              <w:rPr>
                <w:rFonts w:ascii="Arial" w:hAnsi="Arial" w:cs="Arial"/>
                <w:b/>
                <w:bCs/>
                <w:sz w:val="22"/>
                <w:szCs w:val="22"/>
              </w:rPr>
              <w:t>MINUTES OF THE LAST MEETING</w:t>
            </w:r>
          </w:p>
        </w:tc>
        <w:tc>
          <w:tcPr>
            <w:tcW w:w="936" w:type="dxa"/>
            <w:vAlign w:val="bottom"/>
          </w:tcPr>
          <w:p w14:paraId="0A7A1B17" w14:textId="77777777" w:rsidR="00DF7C35" w:rsidRPr="00170934" w:rsidRDefault="00DF7C35" w:rsidP="00261067">
            <w:pPr>
              <w:keepNext/>
              <w:keepLines/>
              <w:jc w:val="center"/>
              <w:rPr>
                <w:rFonts w:ascii="Arial" w:hAnsi="Arial" w:cs="Arial"/>
                <w:b/>
                <w:sz w:val="22"/>
                <w:szCs w:val="22"/>
              </w:rPr>
            </w:pPr>
          </w:p>
        </w:tc>
      </w:tr>
      <w:tr w:rsidR="00DF7C35" w:rsidRPr="00170934" w14:paraId="71278220" w14:textId="77777777" w:rsidTr="00105FBA">
        <w:trPr>
          <w:cantSplit/>
          <w:trHeight w:val="80"/>
        </w:trPr>
        <w:tc>
          <w:tcPr>
            <w:tcW w:w="993" w:type="dxa"/>
          </w:tcPr>
          <w:p w14:paraId="5A817F1C" w14:textId="77777777" w:rsidR="00DF7C35" w:rsidRPr="00170934" w:rsidRDefault="00DF7C35" w:rsidP="000C253D">
            <w:pPr>
              <w:pStyle w:val="Subtitle"/>
              <w:numPr>
                <w:ilvl w:val="0"/>
                <w:numId w:val="0"/>
              </w:numPr>
              <w:spacing w:before="120" w:after="0"/>
              <w:jc w:val="left"/>
              <w:rPr>
                <w:sz w:val="22"/>
                <w:szCs w:val="22"/>
              </w:rPr>
            </w:pPr>
          </w:p>
        </w:tc>
        <w:tc>
          <w:tcPr>
            <w:tcW w:w="8221" w:type="dxa"/>
            <w:gridSpan w:val="3"/>
          </w:tcPr>
          <w:p w14:paraId="7152AC9B" w14:textId="77777777" w:rsidR="008968AF" w:rsidRPr="00170934" w:rsidRDefault="007D296C" w:rsidP="007D296C">
            <w:pPr>
              <w:rPr>
                <w:rFonts w:ascii="Arial" w:hAnsi="Arial" w:cs="Arial"/>
                <w:sz w:val="22"/>
                <w:szCs w:val="22"/>
              </w:rPr>
            </w:pPr>
            <w:r w:rsidRPr="00170934">
              <w:rPr>
                <w:rFonts w:ascii="Arial" w:hAnsi="Arial" w:cs="Arial"/>
                <w:b/>
                <w:bCs/>
                <w:sz w:val="22"/>
                <w:szCs w:val="22"/>
              </w:rPr>
              <w:t>RESOLVED:</w:t>
            </w:r>
            <w:r w:rsidRPr="00170934">
              <w:rPr>
                <w:rFonts w:ascii="Arial" w:hAnsi="Arial" w:cs="Arial"/>
                <w:sz w:val="22"/>
                <w:szCs w:val="22"/>
              </w:rPr>
              <w:t xml:space="preserve"> to adopt the minutes of the following meeting as a true record:</w:t>
            </w:r>
          </w:p>
          <w:p w14:paraId="2B217B80" w14:textId="77777777" w:rsidR="007D296C" w:rsidRPr="00170934" w:rsidRDefault="007D296C" w:rsidP="007D296C">
            <w:pPr>
              <w:rPr>
                <w:rFonts w:ascii="Arial" w:hAnsi="Arial" w:cs="Arial"/>
                <w:sz w:val="22"/>
                <w:szCs w:val="22"/>
              </w:rPr>
            </w:pPr>
          </w:p>
          <w:p w14:paraId="34F63D79" w14:textId="7913361B" w:rsidR="007D296C" w:rsidRPr="00170934" w:rsidRDefault="007D296C" w:rsidP="009A13A1">
            <w:pPr>
              <w:rPr>
                <w:rFonts w:ascii="Arial" w:hAnsi="Arial" w:cs="Arial"/>
                <w:sz w:val="22"/>
                <w:szCs w:val="22"/>
              </w:rPr>
            </w:pPr>
            <w:r w:rsidRPr="00170934">
              <w:rPr>
                <w:rFonts w:ascii="Arial" w:hAnsi="Arial" w:cs="Arial"/>
                <w:sz w:val="22"/>
                <w:szCs w:val="22"/>
              </w:rPr>
              <w:t xml:space="preserve">Meeting of the </w:t>
            </w:r>
            <w:r w:rsidR="001F46E0" w:rsidRPr="00170934">
              <w:rPr>
                <w:rFonts w:ascii="Arial" w:hAnsi="Arial" w:cs="Arial"/>
                <w:sz w:val="22"/>
                <w:szCs w:val="22"/>
              </w:rPr>
              <w:t>1</w:t>
            </w:r>
            <w:r w:rsidR="00C24640" w:rsidRPr="00170934">
              <w:rPr>
                <w:rFonts w:ascii="Arial" w:hAnsi="Arial" w:cs="Arial"/>
                <w:sz w:val="22"/>
                <w:szCs w:val="22"/>
              </w:rPr>
              <w:t>6</w:t>
            </w:r>
            <w:r w:rsidR="00C24640" w:rsidRPr="00170934">
              <w:rPr>
                <w:rFonts w:ascii="Arial" w:hAnsi="Arial" w:cs="Arial"/>
                <w:sz w:val="22"/>
                <w:szCs w:val="22"/>
                <w:vertAlign w:val="superscript"/>
              </w:rPr>
              <w:t>th</w:t>
            </w:r>
            <w:r w:rsidR="00C24640" w:rsidRPr="00170934">
              <w:rPr>
                <w:rFonts w:ascii="Arial" w:hAnsi="Arial" w:cs="Arial"/>
                <w:sz w:val="22"/>
                <w:szCs w:val="22"/>
              </w:rPr>
              <w:t xml:space="preserve"> November 2023 </w:t>
            </w:r>
            <w:r w:rsidR="00872EC9" w:rsidRPr="00170934">
              <w:rPr>
                <w:rFonts w:ascii="Arial" w:hAnsi="Arial" w:cs="Arial"/>
                <w:sz w:val="22"/>
                <w:szCs w:val="22"/>
              </w:rPr>
              <w:t>(NC/PN)</w:t>
            </w:r>
          </w:p>
        </w:tc>
        <w:tc>
          <w:tcPr>
            <w:tcW w:w="936" w:type="dxa"/>
            <w:vAlign w:val="bottom"/>
          </w:tcPr>
          <w:p w14:paraId="65A11ECD" w14:textId="77777777" w:rsidR="00DF7C35" w:rsidRPr="00170934" w:rsidRDefault="00DF7C35" w:rsidP="00261067">
            <w:pPr>
              <w:keepNext/>
              <w:keepLines/>
              <w:jc w:val="center"/>
              <w:rPr>
                <w:rFonts w:ascii="Arial" w:hAnsi="Arial" w:cs="Arial"/>
                <w:b/>
                <w:sz w:val="22"/>
                <w:szCs w:val="22"/>
              </w:rPr>
            </w:pPr>
          </w:p>
        </w:tc>
      </w:tr>
      <w:tr w:rsidR="000A51F0" w:rsidRPr="00170934" w14:paraId="57108733" w14:textId="77777777" w:rsidTr="00105FBA">
        <w:trPr>
          <w:cantSplit/>
          <w:trHeight w:val="80"/>
        </w:trPr>
        <w:tc>
          <w:tcPr>
            <w:tcW w:w="993" w:type="dxa"/>
          </w:tcPr>
          <w:p w14:paraId="20891AE1" w14:textId="3660A0D4" w:rsidR="000A51F0" w:rsidRPr="00170934" w:rsidRDefault="000A51F0" w:rsidP="000C253D">
            <w:pPr>
              <w:pStyle w:val="Subtitle"/>
              <w:numPr>
                <w:ilvl w:val="0"/>
                <w:numId w:val="0"/>
              </w:numPr>
              <w:spacing w:before="120" w:after="0"/>
              <w:jc w:val="left"/>
              <w:rPr>
                <w:b/>
                <w:bCs/>
                <w:sz w:val="22"/>
                <w:szCs w:val="22"/>
              </w:rPr>
            </w:pPr>
            <w:r w:rsidRPr="00170934">
              <w:rPr>
                <w:b/>
                <w:bCs/>
                <w:sz w:val="22"/>
                <w:szCs w:val="22"/>
              </w:rPr>
              <w:t>23/24-</w:t>
            </w:r>
            <w:r w:rsidR="00BE5C85" w:rsidRPr="00170934">
              <w:rPr>
                <w:b/>
                <w:bCs/>
                <w:sz w:val="22"/>
                <w:szCs w:val="22"/>
              </w:rPr>
              <w:t>57</w:t>
            </w:r>
          </w:p>
        </w:tc>
        <w:tc>
          <w:tcPr>
            <w:tcW w:w="8221" w:type="dxa"/>
            <w:gridSpan w:val="3"/>
          </w:tcPr>
          <w:p w14:paraId="46D8DEA2" w14:textId="5AA80EF9" w:rsidR="000A51F0" w:rsidRPr="00170934" w:rsidRDefault="00CC6C62" w:rsidP="00953FAD">
            <w:pPr>
              <w:rPr>
                <w:rFonts w:ascii="Arial" w:hAnsi="Arial" w:cs="Arial"/>
                <w:b/>
                <w:bCs/>
                <w:sz w:val="22"/>
                <w:szCs w:val="22"/>
              </w:rPr>
            </w:pPr>
            <w:r w:rsidRPr="00170934">
              <w:rPr>
                <w:rFonts w:ascii="Arial" w:hAnsi="Arial" w:cs="Arial"/>
                <w:b/>
                <w:bCs/>
                <w:sz w:val="22"/>
                <w:szCs w:val="22"/>
              </w:rPr>
              <w:t>CO-OPTION</w:t>
            </w:r>
          </w:p>
        </w:tc>
        <w:tc>
          <w:tcPr>
            <w:tcW w:w="936" w:type="dxa"/>
            <w:vAlign w:val="bottom"/>
          </w:tcPr>
          <w:p w14:paraId="08E1BCB1" w14:textId="77777777" w:rsidR="000A51F0" w:rsidRPr="00170934" w:rsidRDefault="000A51F0" w:rsidP="00261067">
            <w:pPr>
              <w:keepNext/>
              <w:keepLines/>
              <w:jc w:val="center"/>
              <w:rPr>
                <w:rFonts w:ascii="Arial" w:hAnsi="Arial" w:cs="Arial"/>
                <w:b/>
                <w:sz w:val="22"/>
                <w:szCs w:val="22"/>
              </w:rPr>
            </w:pPr>
          </w:p>
        </w:tc>
      </w:tr>
      <w:tr w:rsidR="000A51F0" w:rsidRPr="00170934" w14:paraId="1CF4932D" w14:textId="77777777" w:rsidTr="00105FBA">
        <w:trPr>
          <w:cantSplit/>
          <w:trHeight w:val="80"/>
        </w:trPr>
        <w:tc>
          <w:tcPr>
            <w:tcW w:w="993" w:type="dxa"/>
          </w:tcPr>
          <w:p w14:paraId="301F9282" w14:textId="77777777" w:rsidR="000A51F0" w:rsidRPr="00170934" w:rsidRDefault="000A51F0" w:rsidP="000C253D">
            <w:pPr>
              <w:pStyle w:val="Subtitle"/>
              <w:numPr>
                <w:ilvl w:val="0"/>
                <w:numId w:val="0"/>
              </w:numPr>
              <w:spacing w:before="120" w:after="0"/>
              <w:jc w:val="left"/>
              <w:rPr>
                <w:sz w:val="22"/>
                <w:szCs w:val="22"/>
              </w:rPr>
            </w:pPr>
          </w:p>
        </w:tc>
        <w:tc>
          <w:tcPr>
            <w:tcW w:w="8221" w:type="dxa"/>
            <w:gridSpan w:val="3"/>
          </w:tcPr>
          <w:p w14:paraId="46445D0B" w14:textId="428D17EE" w:rsidR="000A51F0" w:rsidRPr="00170934" w:rsidRDefault="00BE5C85" w:rsidP="00953FAD">
            <w:pPr>
              <w:rPr>
                <w:rFonts w:ascii="Arial" w:hAnsi="Arial" w:cs="Arial"/>
                <w:sz w:val="22"/>
                <w:szCs w:val="22"/>
              </w:rPr>
            </w:pPr>
            <w:r w:rsidRPr="00170934">
              <w:rPr>
                <w:rFonts w:ascii="Arial" w:hAnsi="Arial" w:cs="Arial"/>
                <w:sz w:val="22"/>
                <w:szCs w:val="22"/>
              </w:rPr>
              <w:t>There has been no interest to date.</w:t>
            </w:r>
          </w:p>
        </w:tc>
        <w:tc>
          <w:tcPr>
            <w:tcW w:w="936" w:type="dxa"/>
            <w:vAlign w:val="bottom"/>
          </w:tcPr>
          <w:p w14:paraId="47B24457" w14:textId="77777777" w:rsidR="000A51F0" w:rsidRPr="00170934" w:rsidRDefault="000A51F0" w:rsidP="00261067">
            <w:pPr>
              <w:keepNext/>
              <w:keepLines/>
              <w:jc w:val="center"/>
              <w:rPr>
                <w:rFonts w:ascii="Arial" w:hAnsi="Arial" w:cs="Arial"/>
                <w:b/>
                <w:sz w:val="22"/>
                <w:szCs w:val="22"/>
              </w:rPr>
            </w:pPr>
          </w:p>
        </w:tc>
      </w:tr>
      <w:tr w:rsidR="00CC6C62" w:rsidRPr="00170934" w14:paraId="54D77246" w14:textId="77777777" w:rsidTr="00105FBA">
        <w:trPr>
          <w:cantSplit/>
          <w:trHeight w:val="80"/>
        </w:trPr>
        <w:tc>
          <w:tcPr>
            <w:tcW w:w="993" w:type="dxa"/>
          </w:tcPr>
          <w:p w14:paraId="7C193108" w14:textId="13247A77" w:rsidR="00CC6C62" w:rsidRPr="00170934" w:rsidRDefault="00CC6C62" w:rsidP="000C253D">
            <w:pPr>
              <w:pStyle w:val="Subtitle"/>
              <w:numPr>
                <w:ilvl w:val="0"/>
                <w:numId w:val="0"/>
              </w:numPr>
              <w:spacing w:before="120" w:after="0"/>
              <w:jc w:val="left"/>
              <w:rPr>
                <w:b/>
                <w:bCs/>
                <w:sz w:val="22"/>
                <w:szCs w:val="22"/>
              </w:rPr>
            </w:pPr>
            <w:r w:rsidRPr="00170934">
              <w:rPr>
                <w:b/>
                <w:bCs/>
                <w:sz w:val="22"/>
                <w:szCs w:val="22"/>
              </w:rPr>
              <w:t>23/24-</w:t>
            </w:r>
            <w:r w:rsidR="00BE5C85" w:rsidRPr="00170934">
              <w:rPr>
                <w:b/>
                <w:bCs/>
                <w:sz w:val="22"/>
                <w:szCs w:val="22"/>
              </w:rPr>
              <w:t>58</w:t>
            </w:r>
          </w:p>
        </w:tc>
        <w:tc>
          <w:tcPr>
            <w:tcW w:w="8221" w:type="dxa"/>
            <w:gridSpan w:val="3"/>
          </w:tcPr>
          <w:p w14:paraId="6D7B05F3" w14:textId="31FBE4D5" w:rsidR="00CC6C62" w:rsidRPr="00170934" w:rsidRDefault="00CC6C62" w:rsidP="00953FAD">
            <w:pPr>
              <w:rPr>
                <w:rFonts w:ascii="Arial" w:hAnsi="Arial" w:cs="Arial"/>
                <w:b/>
                <w:bCs/>
                <w:sz w:val="22"/>
                <w:szCs w:val="22"/>
              </w:rPr>
            </w:pPr>
            <w:r w:rsidRPr="00170934">
              <w:rPr>
                <w:rFonts w:ascii="Arial" w:hAnsi="Arial" w:cs="Arial"/>
                <w:b/>
                <w:bCs/>
                <w:sz w:val="22"/>
                <w:szCs w:val="22"/>
              </w:rPr>
              <w:t>FINANCE</w:t>
            </w:r>
          </w:p>
        </w:tc>
        <w:tc>
          <w:tcPr>
            <w:tcW w:w="936" w:type="dxa"/>
            <w:vAlign w:val="bottom"/>
          </w:tcPr>
          <w:p w14:paraId="23A039D5" w14:textId="77777777" w:rsidR="00CC6C62" w:rsidRPr="00170934" w:rsidRDefault="00CC6C62" w:rsidP="00261067">
            <w:pPr>
              <w:keepNext/>
              <w:keepLines/>
              <w:jc w:val="center"/>
              <w:rPr>
                <w:rFonts w:ascii="Arial" w:hAnsi="Arial" w:cs="Arial"/>
                <w:b/>
                <w:sz w:val="22"/>
                <w:szCs w:val="22"/>
              </w:rPr>
            </w:pPr>
          </w:p>
        </w:tc>
      </w:tr>
      <w:tr w:rsidR="00CC6C62" w:rsidRPr="00170934" w14:paraId="7AD2714D" w14:textId="77777777" w:rsidTr="00105FBA">
        <w:trPr>
          <w:cantSplit/>
          <w:trHeight w:val="80"/>
        </w:trPr>
        <w:tc>
          <w:tcPr>
            <w:tcW w:w="993" w:type="dxa"/>
          </w:tcPr>
          <w:p w14:paraId="6847D5B9" w14:textId="77777777" w:rsidR="00CC6C62" w:rsidRPr="00170934" w:rsidRDefault="00CC6C62" w:rsidP="000C253D">
            <w:pPr>
              <w:pStyle w:val="Subtitle"/>
              <w:numPr>
                <w:ilvl w:val="0"/>
                <w:numId w:val="0"/>
              </w:numPr>
              <w:spacing w:before="120" w:after="0"/>
              <w:jc w:val="left"/>
              <w:rPr>
                <w:sz w:val="22"/>
                <w:szCs w:val="22"/>
              </w:rPr>
            </w:pPr>
          </w:p>
        </w:tc>
        <w:tc>
          <w:tcPr>
            <w:tcW w:w="8221" w:type="dxa"/>
            <w:gridSpan w:val="3"/>
          </w:tcPr>
          <w:p w14:paraId="727C8AAB" w14:textId="33D42A4A" w:rsidR="00CC6C62" w:rsidRPr="00170934" w:rsidRDefault="00CC6C62" w:rsidP="00CC6C62">
            <w:pPr>
              <w:pStyle w:val="ListParagraph"/>
              <w:numPr>
                <w:ilvl w:val="0"/>
                <w:numId w:val="17"/>
              </w:numPr>
              <w:rPr>
                <w:rFonts w:ascii="Arial" w:hAnsi="Arial" w:cs="Arial"/>
              </w:rPr>
            </w:pPr>
            <w:r w:rsidRPr="00170934">
              <w:rPr>
                <w:rFonts w:ascii="Arial" w:hAnsi="Arial" w:cs="Arial"/>
              </w:rPr>
              <w:t>The following payments were approved</w:t>
            </w:r>
            <w:r w:rsidR="009A13A1" w:rsidRPr="00170934">
              <w:rPr>
                <w:rFonts w:ascii="Arial" w:hAnsi="Arial" w:cs="Arial"/>
              </w:rPr>
              <w:t xml:space="preserve"> (PN/PW):</w:t>
            </w:r>
          </w:p>
          <w:p w14:paraId="7E668916" w14:textId="616F6EC0" w:rsidR="00CC6C62" w:rsidRPr="00170934" w:rsidRDefault="00CC6C62" w:rsidP="00CC6C62">
            <w:pPr>
              <w:pStyle w:val="ListParagraph"/>
              <w:rPr>
                <w:rFonts w:ascii="Arial" w:hAnsi="Arial" w:cs="Arial"/>
              </w:rPr>
            </w:pPr>
          </w:p>
          <w:p w14:paraId="7E9807A0" w14:textId="2EFE94CC" w:rsidR="00872EC9" w:rsidRPr="00170934" w:rsidRDefault="00872EC9" w:rsidP="00CC6C62">
            <w:pPr>
              <w:pStyle w:val="ListParagraph"/>
              <w:rPr>
                <w:rFonts w:ascii="Arial" w:hAnsi="Arial" w:cs="Arial"/>
              </w:rPr>
            </w:pPr>
            <w:r w:rsidRPr="00170934">
              <w:rPr>
                <w:rFonts w:ascii="Arial" w:hAnsi="Arial" w:cs="Arial"/>
              </w:rPr>
              <w:t>HSBC - £15.00 – bank charges</w:t>
            </w:r>
          </w:p>
          <w:p w14:paraId="30E2903E" w14:textId="3FCD16E9" w:rsidR="00872EC9" w:rsidRPr="00170934" w:rsidRDefault="00872EC9" w:rsidP="00CC6C62">
            <w:pPr>
              <w:pStyle w:val="ListParagraph"/>
              <w:rPr>
                <w:rFonts w:ascii="Arial" w:hAnsi="Arial" w:cs="Arial"/>
              </w:rPr>
            </w:pPr>
            <w:r w:rsidRPr="00170934">
              <w:rPr>
                <w:rFonts w:ascii="Arial" w:hAnsi="Arial" w:cs="Arial"/>
              </w:rPr>
              <w:t>SLCC - £38.08 – one third of annual membership</w:t>
            </w:r>
          </w:p>
          <w:p w14:paraId="7E265D18" w14:textId="4BAAAB69" w:rsidR="00872EC9" w:rsidRPr="00170934" w:rsidRDefault="00872EC9" w:rsidP="00CC6C62">
            <w:pPr>
              <w:pStyle w:val="ListParagraph"/>
              <w:rPr>
                <w:rFonts w:ascii="Arial" w:hAnsi="Arial" w:cs="Arial"/>
              </w:rPr>
            </w:pPr>
            <w:r w:rsidRPr="00170934">
              <w:rPr>
                <w:rFonts w:ascii="Arial" w:hAnsi="Arial" w:cs="Arial"/>
              </w:rPr>
              <w:t>ERYCC - £636.60 – street lighting SLA</w:t>
            </w:r>
          </w:p>
          <w:p w14:paraId="40BFF619" w14:textId="77777777" w:rsidR="005443A1" w:rsidRPr="00170934" w:rsidRDefault="005443A1" w:rsidP="00CC6C62">
            <w:pPr>
              <w:pStyle w:val="ListParagraph"/>
              <w:rPr>
                <w:rFonts w:ascii="Arial" w:hAnsi="Arial" w:cs="Arial"/>
              </w:rPr>
            </w:pPr>
          </w:p>
          <w:p w14:paraId="4A5D05CC" w14:textId="4308C2EA" w:rsidR="00CC6C62" w:rsidRPr="00170934" w:rsidRDefault="00CC6C62" w:rsidP="00CC6C62">
            <w:pPr>
              <w:pStyle w:val="ListParagraph"/>
              <w:numPr>
                <w:ilvl w:val="0"/>
                <w:numId w:val="17"/>
              </w:numPr>
              <w:rPr>
                <w:rFonts w:ascii="Arial" w:hAnsi="Arial" w:cs="Arial"/>
              </w:rPr>
            </w:pPr>
            <w:r w:rsidRPr="00170934">
              <w:rPr>
                <w:rFonts w:ascii="Arial" w:hAnsi="Arial" w:cs="Arial"/>
              </w:rPr>
              <w:t>The accounts were approved to the end of</w:t>
            </w:r>
            <w:r w:rsidR="000A32DF" w:rsidRPr="00170934">
              <w:rPr>
                <w:rFonts w:ascii="Arial" w:hAnsi="Arial" w:cs="Arial"/>
              </w:rPr>
              <w:t xml:space="preserve"> </w:t>
            </w:r>
            <w:r w:rsidR="00A7222D" w:rsidRPr="00170934">
              <w:rPr>
                <w:rFonts w:ascii="Arial" w:hAnsi="Arial" w:cs="Arial"/>
              </w:rPr>
              <w:t>January</w:t>
            </w:r>
            <w:r w:rsidR="000A32DF" w:rsidRPr="00170934">
              <w:rPr>
                <w:rFonts w:ascii="Arial" w:hAnsi="Arial" w:cs="Arial"/>
              </w:rPr>
              <w:t xml:space="preserve"> </w:t>
            </w:r>
            <w:r w:rsidRPr="00170934">
              <w:rPr>
                <w:rFonts w:ascii="Arial" w:hAnsi="Arial" w:cs="Arial"/>
              </w:rPr>
              <w:t>and the bank reconciliation signed by the Chairman.</w:t>
            </w:r>
          </w:p>
          <w:p w14:paraId="26DF026F" w14:textId="01FB444F" w:rsidR="00190F5F" w:rsidRPr="00170934" w:rsidRDefault="00A7222D" w:rsidP="00A7222D">
            <w:pPr>
              <w:pStyle w:val="ListParagraph"/>
              <w:numPr>
                <w:ilvl w:val="0"/>
                <w:numId w:val="17"/>
              </w:numPr>
              <w:rPr>
                <w:rFonts w:ascii="Arial" w:hAnsi="Arial" w:cs="Arial"/>
              </w:rPr>
            </w:pPr>
            <w:r w:rsidRPr="00170934">
              <w:rPr>
                <w:rFonts w:ascii="Arial" w:hAnsi="Arial" w:cs="Arial"/>
                <w:b/>
                <w:bCs/>
              </w:rPr>
              <w:t>RESOLVED:</w:t>
            </w:r>
            <w:r w:rsidRPr="00170934">
              <w:rPr>
                <w:rFonts w:ascii="Arial" w:hAnsi="Arial" w:cs="Arial"/>
              </w:rPr>
              <w:t xml:space="preserve"> that due to its income and expenditure falling below £25,000, Garton on the Wolds Parish Council be exempt from external audit for the year ending 31</w:t>
            </w:r>
            <w:r w:rsidRPr="00170934">
              <w:rPr>
                <w:rFonts w:ascii="Arial" w:hAnsi="Arial" w:cs="Arial"/>
                <w:vertAlign w:val="superscript"/>
              </w:rPr>
              <w:t>st</w:t>
            </w:r>
            <w:r w:rsidRPr="00170934">
              <w:rPr>
                <w:rFonts w:ascii="Arial" w:hAnsi="Arial" w:cs="Arial"/>
              </w:rPr>
              <w:t xml:space="preserve"> March 2024</w:t>
            </w:r>
            <w:r w:rsidR="00872EC9" w:rsidRPr="00170934">
              <w:rPr>
                <w:rFonts w:ascii="Arial" w:hAnsi="Arial" w:cs="Arial"/>
              </w:rPr>
              <w:t xml:space="preserve"> (PW/PN)</w:t>
            </w:r>
          </w:p>
        </w:tc>
        <w:tc>
          <w:tcPr>
            <w:tcW w:w="936" w:type="dxa"/>
            <w:vAlign w:val="bottom"/>
          </w:tcPr>
          <w:p w14:paraId="546D2933" w14:textId="77777777" w:rsidR="00CC6C62" w:rsidRPr="00170934" w:rsidRDefault="00CC6C62" w:rsidP="00261067">
            <w:pPr>
              <w:keepNext/>
              <w:keepLines/>
              <w:jc w:val="center"/>
              <w:rPr>
                <w:rFonts w:ascii="Arial" w:hAnsi="Arial" w:cs="Arial"/>
                <w:b/>
                <w:sz w:val="22"/>
                <w:szCs w:val="22"/>
              </w:rPr>
            </w:pPr>
          </w:p>
        </w:tc>
      </w:tr>
    </w:tbl>
    <w:p w14:paraId="7705DC97" w14:textId="77777777" w:rsidR="00170934" w:rsidRDefault="00170934">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993"/>
        <w:gridCol w:w="8221"/>
        <w:gridCol w:w="936"/>
      </w:tblGrid>
      <w:tr w:rsidR="002169E5" w:rsidRPr="00170934" w14:paraId="53A2A26E" w14:textId="77777777" w:rsidTr="00105FBA">
        <w:trPr>
          <w:cantSplit/>
          <w:trHeight w:val="80"/>
        </w:trPr>
        <w:tc>
          <w:tcPr>
            <w:tcW w:w="993" w:type="dxa"/>
          </w:tcPr>
          <w:p w14:paraId="53347C69" w14:textId="75E54145" w:rsidR="002169E5" w:rsidRPr="00170934" w:rsidRDefault="005443A1" w:rsidP="000C253D">
            <w:pPr>
              <w:pStyle w:val="Subtitle"/>
              <w:numPr>
                <w:ilvl w:val="0"/>
                <w:numId w:val="0"/>
              </w:numPr>
              <w:spacing w:before="120" w:after="0"/>
              <w:jc w:val="left"/>
              <w:rPr>
                <w:b/>
                <w:bCs/>
                <w:sz w:val="22"/>
                <w:szCs w:val="22"/>
              </w:rPr>
            </w:pPr>
            <w:r w:rsidRPr="00170934">
              <w:lastRenderedPageBreak/>
              <w:br w:type="page"/>
            </w:r>
            <w:r w:rsidR="002169E5" w:rsidRPr="00170934">
              <w:rPr>
                <w:b/>
                <w:bCs/>
                <w:sz w:val="22"/>
                <w:szCs w:val="22"/>
              </w:rPr>
              <w:t>23/24-</w:t>
            </w:r>
            <w:r w:rsidR="00A7222D" w:rsidRPr="00170934">
              <w:rPr>
                <w:b/>
                <w:bCs/>
                <w:sz w:val="22"/>
                <w:szCs w:val="22"/>
              </w:rPr>
              <w:t>59</w:t>
            </w:r>
          </w:p>
        </w:tc>
        <w:tc>
          <w:tcPr>
            <w:tcW w:w="8221" w:type="dxa"/>
          </w:tcPr>
          <w:p w14:paraId="1F95B611" w14:textId="3983064D" w:rsidR="002169E5" w:rsidRPr="00170934" w:rsidRDefault="00872EC9" w:rsidP="002169E5">
            <w:pPr>
              <w:rPr>
                <w:rFonts w:ascii="Arial" w:hAnsi="Arial" w:cs="Arial"/>
                <w:b/>
                <w:bCs/>
                <w:sz w:val="22"/>
                <w:szCs w:val="22"/>
              </w:rPr>
            </w:pPr>
            <w:r w:rsidRPr="00170934">
              <w:rPr>
                <w:rFonts w:ascii="Arial" w:hAnsi="Arial" w:cs="Arial"/>
                <w:b/>
                <w:bCs/>
                <w:sz w:val="22"/>
                <w:szCs w:val="22"/>
              </w:rPr>
              <w:t>PLANNING</w:t>
            </w:r>
          </w:p>
        </w:tc>
        <w:tc>
          <w:tcPr>
            <w:tcW w:w="936" w:type="dxa"/>
            <w:vAlign w:val="bottom"/>
          </w:tcPr>
          <w:p w14:paraId="4D766F8F" w14:textId="77777777" w:rsidR="002169E5" w:rsidRPr="00170934" w:rsidRDefault="002169E5" w:rsidP="00261067">
            <w:pPr>
              <w:keepNext/>
              <w:keepLines/>
              <w:jc w:val="center"/>
              <w:rPr>
                <w:rFonts w:ascii="Arial" w:hAnsi="Arial" w:cs="Arial"/>
                <w:b/>
                <w:sz w:val="22"/>
                <w:szCs w:val="22"/>
              </w:rPr>
            </w:pPr>
          </w:p>
        </w:tc>
      </w:tr>
      <w:tr w:rsidR="002169E5" w:rsidRPr="00170934" w14:paraId="26B1C367" w14:textId="77777777" w:rsidTr="00105FBA">
        <w:trPr>
          <w:cantSplit/>
          <w:trHeight w:val="80"/>
        </w:trPr>
        <w:tc>
          <w:tcPr>
            <w:tcW w:w="993" w:type="dxa"/>
          </w:tcPr>
          <w:p w14:paraId="213E3BDE" w14:textId="77777777" w:rsidR="002169E5" w:rsidRPr="00170934" w:rsidRDefault="002169E5" w:rsidP="000C253D">
            <w:pPr>
              <w:pStyle w:val="Subtitle"/>
              <w:numPr>
                <w:ilvl w:val="0"/>
                <w:numId w:val="0"/>
              </w:numPr>
              <w:spacing w:before="120" w:after="0"/>
              <w:jc w:val="left"/>
              <w:rPr>
                <w:sz w:val="22"/>
                <w:szCs w:val="22"/>
              </w:rPr>
            </w:pPr>
          </w:p>
        </w:tc>
        <w:tc>
          <w:tcPr>
            <w:tcW w:w="8221" w:type="dxa"/>
          </w:tcPr>
          <w:p w14:paraId="0C2269C9" w14:textId="77777777" w:rsidR="00872EC9" w:rsidRPr="00170934" w:rsidRDefault="00872EC9" w:rsidP="00872EC9">
            <w:pPr>
              <w:rPr>
                <w:rFonts w:ascii="Arial" w:hAnsi="Arial" w:cs="Arial"/>
                <w:sz w:val="22"/>
                <w:szCs w:val="22"/>
              </w:rPr>
            </w:pPr>
            <w:r w:rsidRPr="00170934">
              <w:rPr>
                <w:rFonts w:ascii="Arial" w:hAnsi="Arial" w:cs="Arial"/>
                <w:b/>
                <w:bCs/>
                <w:sz w:val="22"/>
                <w:szCs w:val="22"/>
              </w:rPr>
              <w:t>23/03629/PLF</w:t>
            </w:r>
            <w:r w:rsidRPr="00170934">
              <w:rPr>
                <w:rFonts w:ascii="Arial" w:hAnsi="Arial" w:cs="Arial"/>
                <w:sz w:val="22"/>
                <w:szCs w:val="22"/>
              </w:rPr>
              <w:t xml:space="preserve"> - Church View, Market Weighton Road, North Cliffe</w:t>
            </w:r>
          </w:p>
          <w:p w14:paraId="21241E06" w14:textId="77777777" w:rsidR="00872EC9" w:rsidRPr="00170934" w:rsidRDefault="00872EC9" w:rsidP="00872EC9">
            <w:pPr>
              <w:rPr>
                <w:rFonts w:ascii="Arial" w:hAnsi="Arial" w:cs="Arial"/>
                <w:sz w:val="22"/>
                <w:szCs w:val="22"/>
              </w:rPr>
            </w:pPr>
          </w:p>
          <w:p w14:paraId="196C5FEF" w14:textId="77777777" w:rsidR="00872EC9" w:rsidRPr="00170934" w:rsidRDefault="00872EC9" w:rsidP="00872EC9">
            <w:pPr>
              <w:rPr>
                <w:rStyle w:val="normaltextrun1"/>
                <w:rFonts w:ascii="Arial" w:hAnsi="Arial" w:cs="Arial"/>
                <w:sz w:val="22"/>
                <w:szCs w:val="22"/>
                <w:lang w:val="en-US"/>
              </w:rPr>
            </w:pPr>
            <w:r w:rsidRPr="00170934">
              <w:rPr>
                <w:rStyle w:val="normaltextrun1"/>
                <w:rFonts w:ascii="Arial" w:hAnsi="Arial" w:cs="Arial"/>
                <w:b/>
                <w:bCs/>
                <w:sz w:val="22"/>
                <w:szCs w:val="22"/>
                <w:lang w:val="en-US"/>
              </w:rPr>
              <w:t>Proposal:</w:t>
            </w:r>
            <w:r w:rsidRPr="00170934">
              <w:rPr>
                <w:rStyle w:val="normaltextrun1"/>
                <w:rFonts w:ascii="Arial" w:hAnsi="Arial" w:cs="Arial"/>
                <w:sz w:val="22"/>
                <w:szCs w:val="22"/>
                <w:lang w:val="en-US"/>
              </w:rPr>
              <w:t xml:space="preserve"> Erection of a replacement dwelling following demolition of existing dwelling (Resubmission of 23/01877/PLF)</w:t>
            </w:r>
          </w:p>
          <w:p w14:paraId="6DA90FFD" w14:textId="77777777" w:rsidR="00872EC9" w:rsidRPr="00170934" w:rsidRDefault="00872EC9" w:rsidP="00872EC9">
            <w:pPr>
              <w:rPr>
                <w:rStyle w:val="normaltextrun1"/>
                <w:rFonts w:ascii="Arial" w:hAnsi="Arial" w:cs="Arial"/>
                <w:sz w:val="22"/>
                <w:szCs w:val="22"/>
                <w:lang w:val="en-US"/>
              </w:rPr>
            </w:pPr>
            <w:r w:rsidRPr="00170934">
              <w:rPr>
                <w:rStyle w:val="normaltextrun1"/>
                <w:rFonts w:ascii="Arial" w:hAnsi="Arial" w:cs="Arial"/>
                <w:b/>
                <w:bCs/>
                <w:sz w:val="22"/>
                <w:szCs w:val="22"/>
                <w:lang w:val="en-US"/>
              </w:rPr>
              <w:t>Location:</w:t>
            </w:r>
            <w:r w:rsidRPr="00170934">
              <w:rPr>
                <w:rStyle w:val="normaltextrun1"/>
                <w:rFonts w:ascii="Arial" w:hAnsi="Arial" w:cs="Arial"/>
                <w:sz w:val="22"/>
                <w:szCs w:val="22"/>
                <w:lang w:val="en-US"/>
              </w:rPr>
              <w:t xml:space="preserve"> Church View Market Weighton Road, North Cliffe </w:t>
            </w:r>
          </w:p>
          <w:p w14:paraId="09D757A5" w14:textId="77777777" w:rsidR="00872EC9" w:rsidRPr="00170934" w:rsidRDefault="00872EC9" w:rsidP="00872EC9">
            <w:pPr>
              <w:rPr>
                <w:rStyle w:val="normaltextrun1"/>
                <w:rFonts w:ascii="Arial" w:hAnsi="Arial" w:cs="Arial"/>
                <w:sz w:val="22"/>
                <w:szCs w:val="22"/>
                <w:lang w:val="en-US"/>
              </w:rPr>
            </w:pPr>
            <w:r w:rsidRPr="00170934">
              <w:rPr>
                <w:rStyle w:val="normaltextrun1"/>
                <w:rFonts w:ascii="Arial" w:hAnsi="Arial" w:cs="Arial"/>
                <w:b/>
                <w:bCs/>
                <w:sz w:val="22"/>
                <w:szCs w:val="22"/>
                <w:lang w:val="en-US"/>
              </w:rPr>
              <w:t>Applicant:</w:t>
            </w:r>
            <w:r w:rsidRPr="00170934">
              <w:rPr>
                <w:rStyle w:val="normaltextrun1"/>
                <w:rFonts w:ascii="Arial" w:hAnsi="Arial" w:cs="Arial"/>
                <w:sz w:val="22"/>
                <w:szCs w:val="22"/>
                <w:lang w:val="en-US"/>
              </w:rPr>
              <w:t xml:space="preserve"> Christopher Bradwell</w:t>
            </w:r>
          </w:p>
          <w:p w14:paraId="254A1CCD" w14:textId="77777777" w:rsidR="00872EC9" w:rsidRPr="00170934" w:rsidRDefault="00872EC9" w:rsidP="00872EC9">
            <w:pPr>
              <w:rPr>
                <w:rStyle w:val="normaltextrun1"/>
                <w:rFonts w:ascii="Arial" w:hAnsi="Arial" w:cs="Arial"/>
                <w:sz w:val="22"/>
                <w:szCs w:val="22"/>
                <w:lang w:val="en-US"/>
              </w:rPr>
            </w:pPr>
            <w:r w:rsidRPr="00170934">
              <w:rPr>
                <w:rStyle w:val="normaltextrun1"/>
                <w:rFonts w:ascii="Arial" w:hAnsi="Arial" w:cs="Arial"/>
                <w:b/>
                <w:bCs/>
                <w:sz w:val="22"/>
                <w:szCs w:val="22"/>
                <w:lang w:val="en-US"/>
              </w:rPr>
              <w:t>Application Type:</w:t>
            </w:r>
            <w:r w:rsidRPr="00170934">
              <w:rPr>
                <w:rStyle w:val="normaltextrun1"/>
                <w:rFonts w:ascii="Arial" w:hAnsi="Arial" w:cs="Arial"/>
                <w:sz w:val="22"/>
                <w:szCs w:val="22"/>
                <w:lang w:val="en-US"/>
              </w:rPr>
              <w:t xml:space="preserve"> Full Planning Permission</w:t>
            </w:r>
          </w:p>
          <w:p w14:paraId="06DACFDC" w14:textId="77777777" w:rsidR="00872EC9" w:rsidRPr="00170934" w:rsidRDefault="00872EC9" w:rsidP="00872EC9">
            <w:pPr>
              <w:rPr>
                <w:rStyle w:val="normaltextrun1"/>
                <w:rFonts w:ascii="Arial" w:hAnsi="Arial" w:cs="Arial"/>
                <w:sz w:val="22"/>
                <w:szCs w:val="22"/>
                <w:lang w:val="en-US"/>
              </w:rPr>
            </w:pPr>
          </w:p>
          <w:p w14:paraId="20A6415E" w14:textId="36A7C136" w:rsidR="00872EC9" w:rsidRPr="00170934" w:rsidRDefault="00872EC9" w:rsidP="00872EC9">
            <w:pPr>
              <w:rPr>
                <w:rStyle w:val="normaltextrun1"/>
                <w:rFonts w:ascii="Arial" w:hAnsi="Arial" w:cs="Arial"/>
                <w:sz w:val="22"/>
                <w:szCs w:val="22"/>
                <w:lang w:val="en-US"/>
              </w:rPr>
            </w:pPr>
            <w:r w:rsidRPr="00170934">
              <w:rPr>
                <w:rStyle w:val="normaltextrun1"/>
                <w:rFonts w:ascii="Arial" w:hAnsi="Arial" w:cs="Arial"/>
                <w:b/>
                <w:bCs/>
                <w:sz w:val="22"/>
                <w:szCs w:val="22"/>
                <w:lang w:val="en-US"/>
              </w:rPr>
              <w:t xml:space="preserve">RESOLVED: </w:t>
            </w:r>
            <w:r w:rsidR="00C20BFE" w:rsidRPr="00170934">
              <w:rPr>
                <w:rStyle w:val="normaltextrun1"/>
                <w:rFonts w:ascii="Arial" w:hAnsi="Arial" w:cs="Arial"/>
                <w:sz w:val="22"/>
                <w:szCs w:val="22"/>
                <w:lang w:val="en-US"/>
              </w:rPr>
              <w:t xml:space="preserve">that other than a slight reduction in height the </w:t>
            </w:r>
            <w:r w:rsidR="0099145D" w:rsidRPr="00170934">
              <w:rPr>
                <w:rStyle w:val="normaltextrun1"/>
                <w:rFonts w:ascii="Arial" w:hAnsi="Arial" w:cs="Arial"/>
                <w:sz w:val="22"/>
                <w:szCs w:val="22"/>
                <w:lang w:val="en-US"/>
              </w:rPr>
              <w:t>application is largely unchanged and therefore the previous objections still stand.  The application should be called into Committee.</w:t>
            </w:r>
          </w:p>
          <w:p w14:paraId="6B8B6852" w14:textId="3B1883AA" w:rsidR="00D6487D" w:rsidRPr="00170934" w:rsidRDefault="00D6487D" w:rsidP="00957449">
            <w:pPr>
              <w:rPr>
                <w:rFonts w:ascii="Arial" w:hAnsi="Arial" w:cs="Arial"/>
                <w:sz w:val="22"/>
                <w:szCs w:val="22"/>
              </w:rPr>
            </w:pPr>
          </w:p>
        </w:tc>
        <w:tc>
          <w:tcPr>
            <w:tcW w:w="936" w:type="dxa"/>
            <w:vAlign w:val="bottom"/>
          </w:tcPr>
          <w:p w14:paraId="5E2E063A" w14:textId="77777777" w:rsidR="002169E5" w:rsidRPr="00170934" w:rsidRDefault="002169E5" w:rsidP="00261067">
            <w:pPr>
              <w:keepNext/>
              <w:keepLines/>
              <w:jc w:val="center"/>
              <w:rPr>
                <w:rFonts w:ascii="Arial" w:hAnsi="Arial" w:cs="Arial"/>
                <w:b/>
                <w:sz w:val="22"/>
                <w:szCs w:val="22"/>
              </w:rPr>
            </w:pPr>
          </w:p>
        </w:tc>
      </w:tr>
      <w:tr w:rsidR="0099145D" w:rsidRPr="00170934" w14:paraId="40172DA5" w14:textId="77777777" w:rsidTr="00105FBA">
        <w:trPr>
          <w:cantSplit/>
          <w:trHeight w:val="80"/>
        </w:trPr>
        <w:tc>
          <w:tcPr>
            <w:tcW w:w="993" w:type="dxa"/>
          </w:tcPr>
          <w:p w14:paraId="08E0E407" w14:textId="6CDAA065" w:rsidR="0099145D" w:rsidRPr="00170934" w:rsidRDefault="0099145D" w:rsidP="000C253D">
            <w:pPr>
              <w:pStyle w:val="Subtitle"/>
              <w:numPr>
                <w:ilvl w:val="0"/>
                <w:numId w:val="0"/>
              </w:numPr>
              <w:spacing w:before="120" w:after="0"/>
              <w:jc w:val="left"/>
              <w:rPr>
                <w:b/>
                <w:bCs/>
                <w:sz w:val="22"/>
                <w:szCs w:val="22"/>
              </w:rPr>
            </w:pPr>
            <w:r w:rsidRPr="00170934">
              <w:rPr>
                <w:b/>
                <w:bCs/>
                <w:sz w:val="22"/>
                <w:szCs w:val="22"/>
              </w:rPr>
              <w:t>23/24-60</w:t>
            </w:r>
          </w:p>
        </w:tc>
        <w:tc>
          <w:tcPr>
            <w:tcW w:w="8221" w:type="dxa"/>
          </w:tcPr>
          <w:p w14:paraId="369896DE" w14:textId="3C2120D5" w:rsidR="0099145D" w:rsidRPr="00170934" w:rsidRDefault="0099145D" w:rsidP="002169E5">
            <w:pPr>
              <w:rPr>
                <w:rFonts w:ascii="Arial" w:hAnsi="Arial" w:cs="Arial"/>
                <w:b/>
                <w:bCs/>
                <w:sz w:val="22"/>
                <w:szCs w:val="22"/>
              </w:rPr>
            </w:pPr>
            <w:r w:rsidRPr="00170934">
              <w:rPr>
                <w:rFonts w:ascii="Arial" w:hAnsi="Arial" w:cs="Arial"/>
                <w:b/>
                <w:bCs/>
                <w:sz w:val="22"/>
                <w:szCs w:val="22"/>
              </w:rPr>
              <w:t>PUBLIC OPEN FORUM</w:t>
            </w:r>
          </w:p>
        </w:tc>
        <w:tc>
          <w:tcPr>
            <w:tcW w:w="936" w:type="dxa"/>
            <w:vAlign w:val="bottom"/>
          </w:tcPr>
          <w:p w14:paraId="16E09094" w14:textId="77777777" w:rsidR="0099145D" w:rsidRPr="00170934" w:rsidRDefault="0099145D" w:rsidP="00261067">
            <w:pPr>
              <w:keepNext/>
              <w:keepLines/>
              <w:jc w:val="center"/>
              <w:rPr>
                <w:rFonts w:ascii="Arial" w:hAnsi="Arial" w:cs="Arial"/>
                <w:b/>
                <w:sz w:val="22"/>
                <w:szCs w:val="22"/>
              </w:rPr>
            </w:pPr>
          </w:p>
        </w:tc>
      </w:tr>
      <w:tr w:rsidR="0099145D" w:rsidRPr="00170934" w14:paraId="20AB129B" w14:textId="77777777" w:rsidTr="00105FBA">
        <w:trPr>
          <w:cantSplit/>
          <w:trHeight w:val="80"/>
        </w:trPr>
        <w:tc>
          <w:tcPr>
            <w:tcW w:w="993" w:type="dxa"/>
          </w:tcPr>
          <w:p w14:paraId="543EEF67" w14:textId="77777777" w:rsidR="0099145D" w:rsidRPr="00170934" w:rsidRDefault="0099145D" w:rsidP="000C253D">
            <w:pPr>
              <w:pStyle w:val="Subtitle"/>
              <w:numPr>
                <w:ilvl w:val="0"/>
                <w:numId w:val="0"/>
              </w:numPr>
              <w:spacing w:before="120" w:after="0"/>
              <w:jc w:val="left"/>
              <w:rPr>
                <w:b/>
                <w:bCs/>
                <w:sz w:val="22"/>
                <w:szCs w:val="22"/>
              </w:rPr>
            </w:pPr>
          </w:p>
        </w:tc>
        <w:tc>
          <w:tcPr>
            <w:tcW w:w="8221" w:type="dxa"/>
          </w:tcPr>
          <w:p w14:paraId="2B8D7BE2" w14:textId="77777777" w:rsidR="0099145D" w:rsidRPr="00170934" w:rsidRDefault="0099145D" w:rsidP="002169E5">
            <w:pPr>
              <w:rPr>
                <w:rFonts w:ascii="Arial" w:hAnsi="Arial" w:cs="Arial"/>
                <w:sz w:val="22"/>
                <w:szCs w:val="22"/>
              </w:rPr>
            </w:pPr>
            <w:r w:rsidRPr="00170934">
              <w:rPr>
                <w:rFonts w:ascii="Arial" w:hAnsi="Arial" w:cs="Arial"/>
                <w:sz w:val="22"/>
                <w:szCs w:val="22"/>
              </w:rPr>
              <w:t>The following issues were raised:</w:t>
            </w:r>
          </w:p>
          <w:p w14:paraId="5024B7AD" w14:textId="77777777" w:rsidR="0099145D" w:rsidRPr="00170934" w:rsidRDefault="0099145D" w:rsidP="002169E5">
            <w:pPr>
              <w:rPr>
                <w:rFonts w:ascii="Arial" w:hAnsi="Arial" w:cs="Arial"/>
                <w:sz w:val="22"/>
                <w:szCs w:val="22"/>
              </w:rPr>
            </w:pPr>
          </w:p>
          <w:p w14:paraId="549C62C5" w14:textId="3D8BC0A4" w:rsidR="0099145D" w:rsidRPr="00170934" w:rsidRDefault="0099145D" w:rsidP="0099145D">
            <w:pPr>
              <w:pStyle w:val="ListParagraph"/>
              <w:numPr>
                <w:ilvl w:val="0"/>
                <w:numId w:val="24"/>
              </w:numPr>
              <w:rPr>
                <w:rFonts w:ascii="Arial" w:hAnsi="Arial" w:cs="Arial"/>
              </w:rPr>
            </w:pPr>
            <w:r w:rsidRPr="00170934">
              <w:rPr>
                <w:rFonts w:ascii="Arial" w:hAnsi="Arial" w:cs="Arial"/>
              </w:rPr>
              <w:t>Duck Nest Farm – there has been a smell emanating from the premises even after hours. Cllr. West recommended that Environmental Health be contacted with a view to this being investigated.</w:t>
            </w:r>
          </w:p>
          <w:p w14:paraId="4524B5EE" w14:textId="388D1F4D" w:rsidR="0099145D" w:rsidRPr="00170934" w:rsidRDefault="0099145D" w:rsidP="0099145D">
            <w:pPr>
              <w:pStyle w:val="ListParagraph"/>
              <w:numPr>
                <w:ilvl w:val="0"/>
                <w:numId w:val="24"/>
              </w:numPr>
              <w:rPr>
                <w:rFonts w:ascii="Arial" w:hAnsi="Arial" w:cs="Arial"/>
              </w:rPr>
            </w:pPr>
            <w:r w:rsidRPr="00170934">
              <w:rPr>
                <w:rFonts w:ascii="Arial" w:hAnsi="Arial" w:cs="Arial"/>
              </w:rPr>
              <w:t xml:space="preserve">Hedge – the hedge has still not been replaced by Rolawn as promised, however, Council was informed that the company has surrendered the lease.  The Clerk will therefore contact the landowner.  </w:t>
            </w:r>
          </w:p>
          <w:p w14:paraId="2D7F650C" w14:textId="77777777" w:rsidR="0099145D" w:rsidRDefault="0099145D" w:rsidP="0099145D">
            <w:pPr>
              <w:pStyle w:val="ListParagraph"/>
              <w:numPr>
                <w:ilvl w:val="0"/>
                <w:numId w:val="24"/>
              </w:numPr>
              <w:rPr>
                <w:rFonts w:ascii="Arial" w:hAnsi="Arial" w:cs="Arial"/>
              </w:rPr>
            </w:pPr>
            <w:r w:rsidRPr="00170934">
              <w:rPr>
                <w:rFonts w:ascii="Arial" w:hAnsi="Arial" w:cs="Arial"/>
              </w:rPr>
              <w:t>On the corner, coming out of South Cliffe, the road is starting to fall away at the side.</w:t>
            </w:r>
          </w:p>
          <w:p w14:paraId="0D7321CE" w14:textId="591CBD0C" w:rsidR="00993598" w:rsidRPr="00170934" w:rsidRDefault="00993598" w:rsidP="0099145D">
            <w:pPr>
              <w:pStyle w:val="ListParagraph"/>
              <w:numPr>
                <w:ilvl w:val="0"/>
                <w:numId w:val="24"/>
              </w:numPr>
              <w:rPr>
                <w:rFonts w:ascii="Arial" w:hAnsi="Arial" w:cs="Arial"/>
              </w:rPr>
            </w:pPr>
            <w:r>
              <w:rPr>
                <w:rFonts w:ascii="Arial" w:hAnsi="Arial" w:cs="Arial"/>
              </w:rPr>
              <w:t>Manor Road is never swept by ERYC</w:t>
            </w:r>
            <w:r w:rsidR="000A5DF5">
              <w:rPr>
                <w:rFonts w:ascii="Arial" w:hAnsi="Arial" w:cs="Arial"/>
              </w:rPr>
              <w:t xml:space="preserve"> and there are also pot</w:t>
            </w:r>
            <w:r w:rsidR="00A3738E">
              <w:rPr>
                <w:rFonts w:ascii="Arial" w:hAnsi="Arial" w:cs="Arial"/>
              </w:rPr>
              <w:t>-</w:t>
            </w:r>
            <w:r w:rsidR="000A5DF5">
              <w:rPr>
                <w:rFonts w:ascii="Arial" w:hAnsi="Arial" w:cs="Arial"/>
              </w:rPr>
              <w:t>holes</w:t>
            </w:r>
            <w:r w:rsidR="00A3738E">
              <w:rPr>
                <w:rFonts w:ascii="Arial" w:hAnsi="Arial" w:cs="Arial"/>
              </w:rPr>
              <w:t xml:space="preserve"> which have appeared.</w:t>
            </w:r>
          </w:p>
        </w:tc>
        <w:tc>
          <w:tcPr>
            <w:tcW w:w="936" w:type="dxa"/>
            <w:vAlign w:val="bottom"/>
          </w:tcPr>
          <w:p w14:paraId="14E49815" w14:textId="77777777" w:rsidR="0099145D" w:rsidRPr="00170934" w:rsidRDefault="0099145D" w:rsidP="00261067">
            <w:pPr>
              <w:keepNext/>
              <w:keepLines/>
              <w:jc w:val="center"/>
              <w:rPr>
                <w:rFonts w:ascii="Arial" w:hAnsi="Arial" w:cs="Arial"/>
                <w:b/>
                <w:sz w:val="22"/>
                <w:szCs w:val="22"/>
              </w:rPr>
            </w:pPr>
          </w:p>
        </w:tc>
      </w:tr>
      <w:tr w:rsidR="003727EE" w:rsidRPr="00170934" w14:paraId="34600D7E" w14:textId="77777777" w:rsidTr="00105FBA">
        <w:trPr>
          <w:cantSplit/>
          <w:trHeight w:val="80"/>
        </w:trPr>
        <w:tc>
          <w:tcPr>
            <w:tcW w:w="993" w:type="dxa"/>
          </w:tcPr>
          <w:p w14:paraId="03CB89C6" w14:textId="77777777" w:rsidR="003727EE" w:rsidRPr="00170934" w:rsidRDefault="003727EE" w:rsidP="000C253D">
            <w:pPr>
              <w:pStyle w:val="Subtitle"/>
              <w:numPr>
                <w:ilvl w:val="0"/>
                <w:numId w:val="0"/>
              </w:numPr>
              <w:spacing w:before="120" w:after="0"/>
              <w:jc w:val="left"/>
              <w:rPr>
                <w:b/>
                <w:bCs/>
                <w:sz w:val="22"/>
                <w:szCs w:val="22"/>
              </w:rPr>
            </w:pPr>
          </w:p>
        </w:tc>
        <w:tc>
          <w:tcPr>
            <w:tcW w:w="8221" w:type="dxa"/>
          </w:tcPr>
          <w:p w14:paraId="327114AC" w14:textId="60D28F13" w:rsidR="003727EE" w:rsidRPr="00170934" w:rsidRDefault="003727EE" w:rsidP="002169E5">
            <w:pPr>
              <w:rPr>
                <w:rFonts w:ascii="Arial" w:hAnsi="Arial" w:cs="Arial"/>
                <w:sz w:val="22"/>
                <w:szCs w:val="22"/>
              </w:rPr>
            </w:pPr>
            <w:r w:rsidRPr="00170934">
              <w:rPr>
                <w:rFonts w:ascii="Arial" w:hAnsi="Arial" w:cs="Arial"/>
                <w:b/>
                <w:bCs/>
                <w:sz w:val="22"/>
                <w:szCs w:val="22"/>
              </w:rPr>
              <w:t xml:space="preserve">ACTION: </w:t>
            </w:r>
            <w:r w:rsidRPr="00170934">
              <w:rPr>
                <w:rFonts w:ascii="Arial" w:hAnsi="Arial" w:cs="Arial"/>
                <w:sz w:val="22"/>
                <w:szCs w:val="22"/>
              </w:rPr>
              <w:t>Clerk to contact Environmental Health, Houghton Estate and ERYC.</w:t>
            </w:r>
          </w:p>
        </w:tc>
        <w:tc>
          <w:tcPr>
            <w:tcW w:w="936" w:type="dxa"/>
            <w:vAlign w:val="bottom"/>
          </w:tcPr>
          <w:p w14:paraId="3732D69D" w14:textId="573FB4A0" w:rsidR="003727EE" w:rsidRPr="00170934" w:rsidRDefault="003727EE" w:rsidP="00261067">
            <w:pPr>
              <w:keepNext/>
              <w:keepLines/>
              <w:jc w:val="center"/>
              <w:rPr>
                <w:rFonts w:ascii="Arial" w:hAnsi="Arial" w:cs="Arial"/>
                <w:b/>
                <w:sz w:val="22"/>
                <w:szCs w:val="22"/>
              </w:rPr>
            </w:pPr>
            <w:r w:rsidRPr="00170934">
              <w:rPr>
                <w:rFonts w:ascii="Arial" w:hAnsi="Arial" w:cs="Arial"/>
                <w:b/>
                <w:sz w:val="22"/>
                <w:szCs w:val="22"/>
              </w:rPr>
              <w:t>CS</w:t>
            </w:r>
          </w:p>
        </w:tc>
      </w:tr>
      <w:tr w:rsidR="002169E5" w:rsidRPr="00170934" w14:paraId="1744947B" w14:textId="77777777" w:rsidTr="00105FBA">
        <w:trPr>
          <w:cantSplit/>
          <w:trHeight w:val="80"/>
        </w:trPr>
        <w:tc>
          <w:tcPr>
            <w:tcW w:w="993" w:type="dxa"/>
          </w:tcPr>
          <w:p w14:paraId="4DB9B556" w14:textId="73D32725" w:rsidR="002169E5" w:rsidRPr="00170934" w:rsidRDefault="002169E5" w:rsidP="000C253D">
            <w:pPr>
              <w:pStyle w:val="Subtitle"/>
              <w:numPr>
                <w:ilvl w:val="0"/>
                <w:numId w:val="0"/>
              </w:numPr>
              <w:spacing w:before="120" w:after="0"/>
              <w:jc w:val="left"/>
              <w:rPr>
                <w:b/>
                <w:bCs/>
                <w:sz w:val="22"/>
                <w:szCs w:val="22"/>
              </w:rPr>
            </w:pPr>
            <w:r w:rsidRPr="00170934">
              <w:rPr>
                <w:b/>
                <w:bCs/>
                <w:sz w:val="22"/>
                <w:szCs w:val="22"/>
              </w:rPr>
              <w:t>23/24-</w:t>
            </w:r>
            <w:r w:rsidR="0099145D" w:rsidRPr="00170934">
              <w:rPr>
                <w:b/>
                <w:bCs/>
                <w:sz w:val="22"/>
                <w:szCs w:val="22"/>
              </w:rPr>
              <w:t>61</w:t>
            </w:r>
          </w:p>
        </w:tc>
        <w:tc>
          <w:tcPr>
            <w:tcW w:w="8221" w:type="dxa"/>
          </w:tcPr>
          <w:p w14:paraId="686E8798" w14:textId="0D60D0AB" w:rsidR="002169E5" w:rsidRPr="00170934" w:rsidRDefault="0099145D" w:rsidP="002169E5">
            <w:pPr>
              <w:rPr>
                <w:rFonts w:ascii="Arial" w:hAnsi="Arial" w:cs="Arial"/>
                <w:b/>
                <w:bCs/>
                <w:sz w:val="22"/>
                <w:szCs w:val="22"/>
              </w:rPr>
            </w:pPr>
            <w:r w:rsidRPr="00170934">
              <w:rPr>
                <w:rFonts w:ascii="Arial" w:hAnsi="Arial" w:cs="Arial"/>
                <w:b/>
                <w:bCs/>
                <w:sz w:val="22"/>
                <w:szCs w:val="22"/>
              </w:rPr>
              <w:t>VILLAGE MAINTENANCE</w:t>
            </w:r>
          </w:p>
        </w:tc>
        <w:tc>
          <w:tcPr>
            <w:tcW w:w="936" w:type="dxa"/>
            <w:vAlign w:val="bottom"/>
          </w:tcPr>
          <w:p w14:paraId="7354CCE0" w14:textId="77777777" w:rsidR="002169E5" w:rsidRPr="00170934" w:rsidRDefault="002169E5" w:rsidP="00261067">
            <w:pPr>
              <w:keepNext/>
              <w:keepLines/>
              <w:jc w:val="center"/>
              <w:rPr>
                <w:rFonts w:ascii="Arial" w:hAnsi="Arial" w:cs="Arial"/>
                <w:b/>
                <w:sz w:val="22"/>
                <w:szCs w:val="22"/>
              </w:rPr>
            </w:pPr>
          </w:p>
        </w:tc>
      </w:tr>
      <w:tr w:rsidR="002169E5" w:rsidRPr="00170934" w14:paraId="7142BBE9" w14:textId="77777777" w:rsidTr="00105FBA">
        <w:trPr>
          <w:cantSplit/>
          <w:trHeight w:val="80"/>
        </w:trPr>
        <w:tc>
          <w:tcPr>
            <w:tcW w:w="993" w:type="dxa"/>
          </w:tcPr>
          <w:p w14:paraId="3D00E3C3" w14:textId="77777777" w:rsidR="002169E5" w:rsidRPr="00170934" w:rsidRDefault="002169E5" w:rsidP="000C253D">
            <w:pPr>
              <w:pStyle w:val="Subtitle"/>
              <w:numPr>
                <w:ilvl w:val="0"/>
                <w:numId w:val="0"/>
              </w:numPr>
              <w:spacing w:before="120" w:after="0"/>
              <w:jc w:val="left"/>
              <w:rPr>
                <w:sz w:val="22"/>
                <w:szCs w:val="22"/>
              </w:rPr>
            </w:pPr>
          </w:p>
        </w:tc>
        <w:tc>
          <w:tcPr>
            <w:tcW w:w="8221" w:type="dxa"/>
          </w:tcPr>
          <w:p w14:paraId="662E88B4" w14:textId="1F0E69C8" w:rsidR="00E3321B" w:rsidRPr="00170934" w:rsidRDefault="003727EE" w:rsidP="00A7222D">
            <w:pPr>
              <w:rPr>
                <w:rFonts w:ascii="Arial" w:hAnsi="Arial" w:cs="Arial"/>
                <w:sz w:val="22"/>
                <w:szCs w:val="22"/>
              </w:rPr>
            </w:pPr>
            <w:r w:rsidRPr="00170934">
              <w:rPr>
                <w:rFonts w:ascii="Arial" w:hAnsi="Arial" w:cs="Arial"/>
                <w:sz w:val="22"/>
                <w:szCs w:val="22"/>
              </w:rPr>
              <w:t>Issues as above and raised in the Open Forum</w:t>
            </w:r>
            <w:r w:rsidR="00993598">
              <w:rPr>
                <w:rFonts w:ascii="Arial" w:hAnsi="Arial" w:cs="Arial"/>
                <w:sz w:val="22"/>
                <w:szCs w:val="22"/>
              </w:rPr>
              <w:t>.</w:t>
            </w:r>
          </w:p>
        </w:tc>
        <w:tc>
          <w:tcPr>
            <w:tcW w:w="936" w:type="dxa"/>
            <w:vAlign w:val="bottom"/>
          </w:tcPr>
          <w:p w14:paraId="223F4B91" w14:textId="77777777" w:rsidR="002169E5" w:rsidRPr="00170934" w:rsidRDefault="002169E5" w:rsidP="00261067">
            <w:pPr>
              <w:keepNext/>
              <w:keepLines/>
              <w:jc w:val="center"/>
              <w:rPr>
                <w:rFonts w:ascii="Arial" w:hAnsi="Arial" w:cs="Arial"/>
                <w:b/>
                <w:sz w:val="22"/>
                <w:szCs w:val="22"/>
              </w:rPr>
            </w:pPr>
          </w:p>
        </w:tc>
      </w:tr>
      <w:tr w:rsidR="002169E5" w:rsidRPr="00170934" w14:paraId="27DD75AF" w14:textId="77777777" w:rsidTr="00105FBA">
        <w:trPr>
          <w:cantSplit/>
          <w:trHeight w:val="80"/>
        </w:trPr>
        <w:tc>
          <w:tcPr>
            <w:tcW w:w="993" w:type="dxa"/>
          </w:tcPr>
          <w:p w14:paraId="58D2036E" w14:textId="72142253" w:rsidR="002169E5" w:rsidRPr="00170934" w:rsidRDefault="00262F8D" w:rsidP="000C253D">
            <w:pPr>
              <w:pStyle w:val="Subtitle"/>
              <w:numPr>
                <w:ilvl w:val="0"/>
                <w:numId w:val="0"/>
              </w:numPr>
              <w:spacing w:before="120" w:after="0"/>
              <w:jc w:val="left"/>
              <w:rPr>
                <w:b/>
                <w:bCs/>
                <w:sz w:val="22"/>
                <w:szCs w:val="22"/>
              </w:rPr>
            </w:pPr>
            <w:r w:rsidRPr="00170934">
              <w:rPr>
                <w:b/>
                <w:bCs/>
                <w:sz w:val="22"/>
                <w:szCs w:val="22"/>
              </w:rPr>
              <w:t>23/24-</w:t>
            </w:r>
            <w:r w:rsidR="000A5DF5">
              <w:rPr>
                <w:b/>
                <w:bCs/>
                <w:sz w:val="22"/>
                <w:szCs w:val="22"/>
              </w:rPr>
              <w:t>62</w:t>
            </w:r>
          </w:p>
        </w:tc>
        <w:tc>
          <w:tcPr>
            <w:tcW w:w="8221" w:type="dxa"/>
          </w:tcPr>
          <w:p w14:paraId="0BDA7E09" w14:textId="45DB6CAF" w:rsidR="002169E5" w:rsidRPr="00170934" w:rsidRDefault="00B5689B" w:rsidP="002169E5">
            <w:pPr>
              <w:rPr>
                <w:rFonts w:ascii="Arial" w:hAnsi="Arial" w:cs="Arial"/>
                <w:b/>
                <w:bCs/>
                <w:sz w:val="22"/>
                <w:szCs w:val="22"/>
              </w:rPr>
            </w:pPr>
            <w:r w:rsidRPr="00170934">
              <w:rPr>
                <w:rFonts w:ascii="Arial" w:hAnsi="Arial" w:cs="Arial"/>
                <w:b/>
                <w:bCs/>
                <w:sz w:val="22"/>
                <w:szCs w:val="22"/>
              </w:rPr>
              <w:t>COMMUNITY ISSUES</w:t>
            </w:r>
          </w:p>
        </w:tc>
        <w:tc>
          <w:tcPr>
            <w:tcW w:w="936" w:type="dxa"/>
            <w:vAlign w:val="bottom"/>
          </w:tcPr>
          <w:p w14:paraId="5821E866" w14:textId="77777777" w:rsidR="002169E5" w:rsidRPr="00170934" w:rsidRDefault="002169E5" w:rsidP="00261067">
            <w:pPr>
              <w:keepNext/>
              <w:keepLines/>
              <w:jc w:val="center"/>
              <w:rPr>
                <w:rFonts w:ascii="Arial" w:hAnsi="Arial" w:cs="Arial"/>
                <w:b/>
                <w:sz w:val="22"/>
                <w:szCs w:val="22"/>
              </w:rPr>
            </w:pPr>
          </w:p>
        </w:tc>
      </w:tr>
      <w:tr w:rsidR="002169E5" w:rsidRPr="00170934" w14:paraId="43B6BBA9" w14:textId="77777777" w:rsidTr="00105FBA">
        <w:trPr>
          <w:cantSplit/>
          <w:trHeight w:val="80"/>
        </w:trPr>
        <w:tc>
          <w:tcPr>
            <w:tcW w:w="993" w:type="dxa"/>
          </w:tcPr>
          <w:p w14:paraId="75F8923D" w14:textId="77777777" w:rsidR="002169E5" w:rsidRPr="00170934" w:rsidRDefault="002169E5" w:rsidP="000C253D">
            <w:pPr>
              <w:pStyle w:val="Subtitle"/>
              <w:numPr>
                <w:ilvl w:val="0"/>
                <w:numId w:val="0"/>
              </w:numPr>
              <w:spacing w:before="120" w:after="0"/>
              <w:jc w:val="left"/>
              <w:rPr>
                <w:sz w:val="22"/>
                <w:szCs w:val="22"/>
              </w:rPr>
            </w:pPr>
          </w:p>
        </w:tc>
        <w:tc>
          <w:tcPr>
            <w:tcW w:w="8221" w:type="dxa"/>
          </w:tcPr>
          <w:p w14:paraId="331898D6" w14:textId="77777777" w:rsidR="00D6487D" w:rsidRPr="00170934" w:rsidRDefault="003727EE" w:rsidP="00A7222D">
            <w:pPr>
              <w:rPr>
                <w:rFonts w:ascii="Arial" w:hAnsi="Arial" w:cs="Arial"/>
                <w:sz w:val="22"/>
                <w:szCs w:val="22"/>
                <w:u w:val="single"/>
                <w:lang w:eastAsia="en-US"/>
              </w:rPr>
            </w:pPr>
            <w:r w:rsidRPr="00170934">
              <w:rPr>
                <w:rFonts w:ascii="Arial" w:hAnsi="Arial" w:cs="Arial"/>
                <w:sz w:val="22"/>
                <w:szCs w:val="22"/>
                <w:u w:val="single"/>
                <w:lang w:eastAsia="en-US"/>
              </w:rPr>
              <w:t>Defibrillator update</w:t>
            </w:r>
          </w:p>
          <w:p w14:paraId="3CB3B6FE" w14:textId="77777777" w:rsidR="00170934" w:rsidRPr="00170934" w:rsidRDefault="003727EE" w:rsidP="00A7222D">
            <w:pPr>
              <w:rPr>
                <w:rFonts w:ascii="Arial" w:hAnsi="Arial" w:cs="Arial"/>
                <w:sz w:val="22"/>
                <w:szCs w:val="22"/>
                <w:lang w:eastAsia="en-US"/>
              </w:rPr>
            </w:pPr>
            <w:r w:rsidRPr="00170934">
              <w:rPr>
                <w:rFonts w:ascii="Arial" w:hAnsi="Arial" w:cs="Arial"/>
                <w:sz w:val="22"/>
                <w:szCs w:val="22"/>
                <w:lang w:eastAsia="en-US"/>
              </w:rPr>
              <w:t>The Clerk and Cllr. Cary met with ERYC on site to discuss potential locations for the defibrillator.  It is hoped that this can utilise power from one of the street lights.  Two columns were identified as being possibilities, however, since</w:t>
            </w:r>
            <w:r w:rsidR="00170934" w:rsidRPr="00170934">
              <w:rPr>
                <w:rFonts w:ascii="Arial" w:hAnsi="Arial" w:cs="Arial"/>
                <w:sz w:val="22"/>
                <w:szCs w:val="22"/>
                <w:lang w:eastAsia="en-US"/>
              </w:rPr>
              <w:t xml:space="preserve"> the meeting this has been amended to one.  The proposed column is in an area where residents place wheelie bins and on occasion vehicles. </w:t>
            </w:r>
          </w:p>
          <w:p w14:paraId="60DD20CC" w14:textId="77777777" w:rsidR="00170934" w:rsidRDefault="00170934" w:rsidP="00A7222D">
            <w:pPr>
              <w:rPr>
                <w:rFonts w:ascii="Arial" w:hAnsi="Arial" w:cs="Arial"/>
                <w:sz w:val="22"/>
                <w:szCs w:val="22"/>
              </w:rPr>
            </w:pPr>
            <w:r w:rsidRPr="00170934">
              <w:rPr>
                <w:rFonts w:ascii="Arial" w:hAnsi="Arial" w:cs="Arial"/>
                <w:sz w:val="22"/>
                <w:szCs w:val="22"/>
                <w:lang w:eastAsia="en-US"/>
              </w:rPr>
              <w:t>The Clerk was tasked with asking ERYC if the location could be moved back slightly.  Failing this the defibrillator will need to be mounted on the Village Hall wall.  As this is owned by the Church this brings the additional problems of obtaining the required permission and faculties from York Diocese.  The former option is the preferred one as it is closer and does not involve crossing the road.  The Clerk will write to residents to gauge their opinion</w:t>
            </w:r>
            <w:r w:rsidRPr="00170934">
              <w:rPr>
                <w:rFonts w:ascii="Arial" w:hAnsi="Arial" w:cs="Arial"/>
                <w:sz w:val="22"/>
                <w:szCs w:val="22"/>
              </w:rPr>
              <w:t>.</w:t>
            </w:r>
          </w:p>
          <w:p w14:paraId="5C0F1BEE" w14:textId="49C23349" w:rsidR="00A3738E" w:rsidRPr="00170934" w:rsidRDefault="00A3738E" w:rsidP="00A7222D">
            <w:pPr>
              <w:rPr>
                <w:rFonts w:ascii="Arial" w:hAnsi="Arial" w:cs="Arial"/>
                <w:sz w:val="22"/>
                <w:szCs w:val="22"/>
              </w:rPr>
            </w:pPr>
            <w:r>
              <w:rPr>
                <w:rFonts w:ascii="Arial" w:hAnsi="Arial" w:cs="Arial"/>
                <w:sz w:val="22"/>
                <w:szCs w:val="22"/>
              </w:rPr>
              <w:t>In view of the impending deadline for the grant Cllr. West suggested that that the Clerk should have the authority to make the decision as to which option to choose rather than calling an additional meeting.  This was agreed.</w:t>
            </w:r>
          </w:p>
        </w:tc>
        <w:tc>
          <w:tcPr>
            <w:tcW w:w="936" w:type="dxa"/>
            <w:vAlign w:val="bottom"/>
          </w:tcPr>
          <w:p w14:paraId="4AAF5759" w14:textId="77777777" w:rsidR="002169E5" w:rsidRPr="00170934" w:rsidRDefault="002169E5" w:rsidP="00261067">
            <w:pPr>
              <w:keepNext/>
              <w:keepLines/>
              <w:jc w:val="center"/>
              <w:rPr>
                <w:rFonts w:ascii="Arial" w:hAnsi="Arial" w:cs="Arial"/>
                <w:b/>
                <w:sz w:val="22"/>
                <w:szCs w:val="22"/>
              </w:rPr>
            </w:pPr>
          </w:p>
        </w:tc>
      </w:tr>
      <w:tr w:rsidR="00293C02" w:rsidRPr="00170934" w14:paraId="616C4BAE" w14:textId="77777777" w:rsidTr="00105FBA">
        <w:trPr>
          <w:cantSplit/>
          <w:trHeight w:val="80"/>
        </w:trPr>
        <w:tc>
          <w:tcPr>
            <w:tcW w:w="993" w:type="dxa"/>
          </w:tcPr>
          <w:p w14:paraId="145A6F5F" w14:textId="77777777" w:rsidR="00293C02" w:rsidRPr="00170934" w:rsidRDefault="00293C02" w:rsidP="000C253D">
            <w:pPr>
              <w:pStyle w:val="Subtitle"/>
              <w:numPr>
                <w:ilvl w:val="0"/>
                <w:numId w:val="0"/>
              </w:numPr>
              <w:spacing w:before="120" w:after="0"/>
              <w:jc w:val="left"/>
              <w:rPr>
                <w:b/>
                <w:bCs/>
                <w:sz w:val="22"/>
                <w:szCs w:val="22"/>
              </w:rPr>
            </w:pPr>
          </w:p>
        </w:tc>
        <w:tc>
          <w:tcPr>
            <w:tcW w:w="8221" w:type="dxa"/>
          </w:tcPr>
          <w:p w14:paraId="6C6F5AF6" w14:textId="464A565F" w:rsidR="00293C02" w:rsidRPr="00293C02" w:rsidRDefault="00293C02" w:rsidP="002169E5">
            <w:pPr>
              <w:rPr>
                <w:rFonts w:ascii="Arial" w:hAnsi="Arial" w:cs="Arial"/>
                <w:sz w:val="22"/>
                <w:szCs w:val="22"/>
              </w:rPr>
            </w:pPr>
            <w:r>
              <w:rPr>
                <w:rFonts w:ascii="Arial" w:hAnsi="Arial" w:cs="Arial"/>
                <w:b/>
                <w:bCs/>
                <w:sz w:val="22"/>
                <w:szCs w:val="22"/>
              </w:rPr>
              <w:t xml:space="preserve">ACTION: </w:t>
            </w:r>
            <w:r>
              <w:rPr>
                <w:rFonts w:ascii="Arial" w:hAnsi="Arial" w:cs="Arial"/>
                <w:sz w:val="22"/>
                <w:szCs w:val="22"/>
              </w:rPr>
              <w:t>Clerk to write to residents</w:t>
            </w:r>
            <w:r w:rsidR="00986E5D">
              <w:rPr>
                <w:rFonts w:ascii="Arial" w:hAnsi="Arial" w:cs="Arial"/>
                <w:sz w:val="22"/>
                <w:szCs w:val="22"/>
              </w:rPr>
              <w:t xml:space="preserve"> to gauge opinion.</w:t>
            </w:r>
          </w:p>
        </w:tc>
        <w:tc>
          <w:tcPr>
            <w:tcW w:w="936" w:type="dxa"/>
            <w:vAlign w:val="bottom"/>
          </w:tcPr>
          <w:p w14:paraId="07018C34" w14:textId="57B9B31F" w:rsidR="00293C02" w:rsidRPr="00170934" w:rsidRDefault="00293C02" w:rsidP="00261067">
            <w:pPr>
              <w:keepNext/>
              <w:keepLines/>
              <w:jc w:val="center"/>
              <w:rPr>
                <w:rFonts w:ascii="Arial" w:hAnsi="Arial" w:cs="Arial"/>
                <w:b/>
                <w:sz w:val="22"/>
                <w:szCs w:val="22"/>
              </w:rPr>
            </w:pPr>
            <w:r>
              <w:rPr>
                <w:rFonts w:ascii="Arial" w:hAnsi="Arial" w:cs="Arial"/>
                <w:b/>
                <w:sz w:val="22"/>
                <w:szCs w:val="22"/>
              </w:rPr>
              <w:t>CS</w:t>
            </w:r>
          </w:p>
        </w:tc>
      </w:tr>
      <w:tr w:rsidR="00B5689B" w:rsidRPr="00170934" w14:paraId="2A417008" w14:textId="77777777" w:rsidTr="00105FBA">
        <w:trPr>
          <w:cantSplit/>
          <w:trHeight w:val="80"/>
        </w:trPr>
        <w:tc>
          <w:tcPr>
            <w:tcW w:w="993" w:type="dxa"/>
          </w:tcPr>
          <w:p w14:paraId="7716D0C5" w14:textId="5F883A38" w:rsidR="00B5689B" w:rsidRPr="00170934" w:rsidRDefault="00262F8D" w:rsidP="000C253D">
            <w:pPr>
              <w:pStyle w:val="Subtitle"/>
              <w:numPr>
                <w:ilvl w:val="0"/>
                <w:numId w:val="0"/>
              </w:numPr>
              <w:spacing w:before="120" w:after="0"/>
              <w:jc w:val="left"/>
              <w:rPr>
                <w:b/>
                <w:bCs/>
                <w:sz w:val="22"/>
                <w:szCs w:val="22"/>
              </w:rPr>
            </w:pPr>
            <w:r w:rsidRPr="00170934">
              <w:rPr>
                <w:b/>
                <w:bCs/>
                <w:sz w:val="22"/>
                <w:szCs w:val="22"/>
              </w:rPr>
              <w:t>23/24-</w:t>
            </w:r>
            <w:r w:rsidR="00A3738E">
              <w:rPr>
                <w:b/>
                <w:bCs/>
                <w:sz w:val="22"/>
                <w:szCs w:val="22"/>
              </w:rPr>
              <w:t>63</w:t>
            </w:r>
          </w:p>
        </w:tc>
        <w:tc>
          <w:tcPr>
            <w:tcW w:w="8221" w:type="dxa"/>
          </w:tcPr>
          <w:p w14:paraId="41541D7D" w14:textId="33A3941C" w:rsidR="00B5689B" w:rsidRPr="00170934" w:rsidRDefault="00B5689B" w:rsidP="002169E5">
            <w:pPr>
              <w:rPr>
                <w:rFonts w:ascii="Arial" w:hAnsi="Arial" w:cs="Arial"/>
                <w:b/>
                <w:bCs/>
                <w:sz w:val="22"/>
                <w:szCs w:val="22"/>
              </w:rPr>
            </w:pPr>
            <w:r w:rsidRPr="00170934">
              <w:rPr>
                <w:rFonts w:ascii="Arial" w:hAnsi="Arial" w:cs="Arial"/>
                <w:b/>
                <w:bCs/>
                <w:sz w:val="22"/>
                <w:szCs w:val="22"/>
              </w:rPr>
              <w:t>ADMINISTRATION</w:t>
            </w:r>
          </w:p>
        </w:tc>
        <w:tc>
          <w:tcPr>
            <w:tcW w:w="936" w:type="dxa"/>
            <w:vAlign w:val="bottom"/>
          </w:tcPr>
          <w:p w14:paraId="52FC0B11" w14:textId="77777777" w:rsidR="00B5689B" w:rsidRPr="00170934" w:rsidRDefault="00B5689B" w:rsidP="00261067">
            <w:pPr>
              <w:keepNext/>
              <w:keepLines/>
              <w:jc w:val="center"/>
              <w:rPr>
                <w:rFonts w:ascii="Arial" w:hAnsi="Arial" w:cs="Arial"/>
                <w:b/>
                <w:sz w:val="22"/>
                <w:szCs w:val="22"/>
              </w:rPr>
            </w:pPr>
          </w:p>
        </w:tc>
      </w:tr>
      <w:tr w:rsidR="00A3738E" w:rsidRPr="00170934" w14:paraId="730CC276" w14:textId="77777777" w:rsidTr="00105FBA">
        <w:trPr>
          <w:cantSplit/>
          <w:trHeight w:val="80"/>
        </w:trPr>
        <w:tc>
          <w:tcPr>
            <w:tcW w:w="993" w:type="dxa"/>
          </w:tcPr>
          <w:p w14:paraId="776480EB" w14:textId="77777777" w:rsidR="00A3738E" w:rsidRPr="00170934" w:rsidRDefault="00A3738E" w:rsidP="000C253D">
            <w:pPr>
              <w:pStyle w:val="Subtitle"/>
              <w:numPr>
                <w:ilvl w:val="0"/>
                <w:numId w:val="0"/>
              </w:numPr>
              <w:spacing w:before="120" w:after="0"/>
              <w:jc w:val="left"/>
              <w:rPr>
                <w:b/>
                <w:bCs/>
                <w:sz w:val="22"/>
                <w:szCs w:val="22"/>
              </w:rPr>
            </w:pPr>
          </w:p>
        </w:tc>
        <w:tc>
          <w:tcPr>
            <w:tcW w:w="8221" w:type="dxa"/>
          </w:tcPr>
          <w:p w14:paraId="65B29EB2" w14:textId="25E8F384" w:rsidR="00A3738E" w:rsidRPr="00A3738E" w:rsidRDefault="00A3738E" w:rsidP="002169E5">
            <w:pPr>
              <w:rPr>
                <w:rFonts w:ascii="Arial" w:hAnsi="Arial" w:cs="Arial"/>
                <w:sz w:val="22"/>
                <w:szCs w:val="22"/>
              </w:rPr>
            </w:pPr>
            <w:r>
              <w:rPr>
                <w:rFonts w:ascii="Arial" w:hAnsi="Arial" w:cs="Arial"/>
                <w:sz w:val="22"/>
                <w:szCs w:val="22"/>
              </w:rPr>
              <w:t>The following policies were reviewed and adopted / re-adopted:</w:t>
            </w:r>
          </w:p>
        </w:tc>
        <w:tc>
          <w:tcPr>
            <w:tcW w:w="936" w:type="dxa"/>
            <w:vAlign w:val="bottom"/>
          </w:tcPr>
          <w:p w14:paraId="107EFF17" w14:textId="77777777" w:rsidR="00A3738E" w:rsidRPr="00170934" w:rsidRDefault="00A3738E" w:rsidP="00261067">
            <w:pPr>
              <w:keepNext/>
              <w:keepLines/>
              <w:jc w:val="center"/>
              <w:rPr>
                <w:rFonts w:ascii="Arial" w:hAnsi="Arial" w:cs="Arial"/>
                <w:b/>
                <w:sz w:val="22"/>
                <w:szCs w:val="22"/>
              </w:rPr>
            </w:pPr>
          </w:p>
        </w:tc>
      </w:tr>
      <w:tr w:rsidR="00170934" w:rsidRPr="00170934" w14:paraId="1272BD3A" w14:textId="77777777" w:rsidTr="00105FBA">
        <w:trPr>
          <w:cantSplit/>
          <w:trHeight w:val="80"/>
        </w:trPr>
        <w:tc>
          <w:tcPr>
            <w:tcW w:w="993" w:type="dxa"/>
          </w:tcPr>
          <w:p w14:paraId="4041B88D" w14:textId="77777777" w:rsidR="00170934" w:rsidRPr="00170934" w:rsidRDefault="00170934" w:rsidP="000C253D">
            <w:pPr>
              <w:pStyle w:val="Subtitle"/>
              <w:numPr>
                <w:ilvl w:val="0"/>
                <w:numId w:val="0"/>
              </w:numPr>
              <w:spacing w:before="120" w:after="0"/>
              <w:jc w:val="left"/>
              <w:rPr>
                <w:b/>
                <w:bCs/>
                <w:sz w:val="22"/>
                <w:szCs w:val="22"/>
              </w:rPr>
            </w:pPr>
          </w:p>
        </w:tc>
        <w:tc>
          <w:tcPr>
            <w:tcW w:w="8221" w:type="dxa"/>
          </w:tcPr>
          <w:p w14:paraId="1FB35506" w14:textId="77777777" w:rsidR="00170934" w:rsidRDefault="00170934" w:rsidP="002169E5">
            <w:pPr>
              <w:rPr>
                <w:rFonts w:ascii="Arial" w:hAnsi="Arial" w:cs="Arial"/>
                <w:sz w:val="22"/>
                <w:szCs w:val="22"/>
              </w:rPr>
            </w:pPr>
            <w:r>
              <w:rPr>
                <w:rFonts w:ascii="Arial" w:hAnsi="Arial" w:cs="Arial"/>
                <w:sz w:val="22"/>
                <w:szCs w:val="22"/>
              </w:rPr>
              <w:t>Health &amp; Safety</w:t>
            </w:r>
          </w:p>
          <w:p w14:paraId="1109E9F5" w14:textId="77777777" w:rsidR="00170934" w:rsidRDefault="00170934" w:rsidP="002169E5">
            <w:pPr>
              <w:rPr>
                <w:rFonts w:ascii="Arial" w:hAnsi="Arial" w:cs="Arial"/>
                <w:sz w:val="22"/>
                <w:szCs w:val="22"/>
              </w:rPr>
            </w:pPr>
            <w:r>
              <w:rPr>
                <w:rFonts w:ascii="Arial" w:hAnsi="Arial" w:cs="Arial"/>
                <w:sz w:val="22"/>
                <w:szCs w:val="22"/>
              </w:rPr>
              <w:t>Recording</w:t>
            </w:r>
          </w:p>
          <w:p w14:paraId="3101E8A6" w14:textId="77777777" w:rsidR="00170934" w:rsidRDefault="00170934" w:rsidP="002169E5">
            <w:pPr>
              <w:rPr>
                <w:rFonts w:ascii="Arial" w:hAnsi="Arial" w:cs="Arial"/>
                <w:sz w:val="22"/>
                <w:szCs w:val="22"/>
              </w:rPr>
            </w:pPr>
            <w:r>
              <w:rPr>
                <w:rFonts w:ascii="Arial" w:hAnsi="Arial" w:cs="Arial"/>
                <w:sz w:val="22"/>
                <w:szCs w:val="22"/>
              </w:rPr>
              <w:t>Media</w:t>
            </w:r>
          </w:p>
          <w:p w14:paraId="10D37B08" w14:textId="77777777" w:rsidR="00170934" w:rsidRDefault="00170934" w:rsidP="002169E5">
            <w:pPr>
              <w:rPr>
                <w:rFonts w:ascii="Arial" w:hAnsi="Arial" w:cs="Arial"/>
                <w:sz w:val="22"/>
                <w:szCs w:val="22"/>
              </w:rPr>
            </w:pPr>
            <w:r>
              <w:rPr>
                <w:rFonts w:ascii="Arial" w:hAnsi="Arial" w:cs="Arial"/>
                <w:sz w:val="22"/>
                <w:szCs w:val="22"/>
              </w:rPr>
              <w:t>Scheme of Publication</w:t>
            </w:r>
          </w:p>
          <w:p w14:paraId="2428B36F" w14:textId="77777777" w:rsidR="00170934" w:rsidRDefault="00170934" w:rsidP="002169E5">
            <w:pPr>
              <w:rPr>
                <w:rFonts w:ascii="Arial" w:hAnsi="Arial" w:cs="Arial"/>
                <w:sz w:val="22"/>
                <w:szCs w:val="22"/>
              </w:rPr>
            </w:pPr>
            <w:r>
              <w:rPr>
                <w:rFonts w:ascii="Arial" w:hAnsi="Arial" w:cs="Arial"/>
                <w:sz w:val="22"/>
                <w:szCs w:val="22"/>
              </w:rPr>
              <w:t>General Risk Assessment</w:t>
            </w:r>
          </w:p>
          <w:p w14:paraId="48786052" w14:textId="77777777" w:rsidR="00A3738E" w:rsidRPr="00170934" w:rsidRDefault="00A3738E" w:rsidP="00A3738E">
            <w:pPr>
              <w:rPr>
                <w:rFonts w:ascii="Arial" w:hAnsi="Arial" w:cs="Arial"/>
                <w:sz w:val="22"/>
                <w:szCs w:val="22"/>
                <w:lang w:eastAsia="en-US"/>
              </w:rPr>
            </w:pPr>
            <w:r w:rsidRPr="00170934">
              <w:rPr>
                <w:rFonts w:ascii="Arial" w:hAnsi="Arial" w:cs="Arial"/>
                <w:sz w:val="22"/>
                <w:szCs w:val="22"/>
                <w:lang w:eastAsia="en-US"/>
              </w:rPr>
              <w:t>Data Protection</w:t>
            </w:r>
          </w:p>
          <w:p w14:paraId="4D141011" w14:textId="77777777" w:rsidR="00A3738E" w:rsidRPr="00170934" w:rsidRDefault="00A3738E" w:rsidP="00A3738E">
            <w:pPr>
              <w:rPr>
                <w:rFonts w:ascii="Arial" w:hAnsi="Arial" w:cs="Arial"/>
                <w:sz w:val="22"/>
                <w:szCs w:val="22"/>
                <w:lang w:eastAsia="en-US"/>
              </w:rPr>
            </w:pPr>
            <w:r w:rsidRPr="00170934">
              <w:rPr>
                <w:rFonts w:ascii="Arial" w:hAnsi="Arial" w:cs="Arial"/>
                <w:sz w:val="22"/>
                <w:szCs w:val="22"/>
                <w:lang w:eastAsia="en-US"/>
              </w:rPr>
              <w:t>Code of Conduct</w:t>
            </w:r>
          </w:p>
          <w:p w14:paraId="15B933B2" w14:textId="77777777" w:rsidR="00A3738E" w:rsidRPr="00170934" w:rsidRDefault="00A3738E" w:rsidP="00A3738E">
            <w:pPr>
              <w:rPr>
                <w:rFonts w:ascii="Arial" w:hAnsi="Arial" w:cs="Arial"/>
                <w:sz w:val="22"/>
                <w:szCs w:val="22"/>
                <w:lang w:eastAsia="en-US"/>
              </w:rPr>
            </w:pPr>
            <w:r w:rsidRPr="00170934">
              <w:rPr>
                <w:rFonts w:ascii="Arial" w:hAnsi="Arial" w:cs="Arial"/>
                <w:sz w:val="22"/>
                <w:szCs w:val="22"/>
                <w:lang w:eastAsia="en-US"/>
              </w:rPr>
              <w:t>Member &amp; Officer Protocol</w:t>
            </w:r>
          </w:p>
          <w:p w14:paraId="7D00ED21" w14:textId="77777777" w:rsidR="00A3738E" w:rsidRPr="00170934" w:rsidRDefault="00A3738E" w:rsidP="00A3738E">
            <w:pPr>
              <w:rPr>
                <w:rFonts w:ascii="Arial" w:hAnsi="Arial" w:cs="Arial"/>
                <w:sz w:val="22"/>
                <w:szCs w:val="22"/>
                <w:lang w:eastAsia="en-US"/>
              </w:rPr>
            </w:pPr>
            <w:r w:rsidRPr="00170934">
              <w:rPr>
                <w:rFonts w:ascii="Arial" w:hAnsi="Arial" w:cs="Arial"/>
                <w:sz w:val="22"/>
                <w:szCs w:val="22"/>
                <w:lang w:eastAsia="en-US"/>
              </w:rPr>
              <w:t>Equality Policy (updated)</w:t>
            </w:r>
          </w:p>
          <w:p w14:paraId="3451C0B5" w14:textId="11DAD456" w:rsidR="00A3738E" w:rsidRPr="00170934" w:rsidRDefault="00A3738E" w:rsidP="002169E5">
            <w:pPr>
              <w:rPr>
                <w:rFonts w:ascii="Arial" w:hAnsi="Arial" w:cs="Arial"/>
                <w:sz w:val="22"/>
                <w:szCs w:val="22"/>
              </w:rPr>
            </w:pPr>
          </w:p>
        </w:tc>
        <w:tc>
          <w:tcPr>
            <w:tcW w:w="936" w:type="dxa"/>
            <w:vAlign w:val="bottom"/>
          </w:tcPr>
          <w:p w14:paraId="3F5A9E2B" w14:textId="77777777" w:rsidR="00170934" w:rsidRPr="00170934" w:rsidRDefault="00170934" w:rsidP="00261067">
            <w:pPr>
              <w:keepNext/>
              <w:keepLines/>
              <w:jc w:val="center"/>
              <w:rPr>
                <w:rFonts w:ascii="Arial" w:hAnsi="Arial" w:cs="Arial"/>
                <w:b/>
                <w:sz w:val="22"/>
                <w:szCs w:val="22"/>
              </w:rPr>
            </w:pPr>
          </w:p>
        </w:tc>
      </w:tr>
      <w:tr w:rsidR="00B5689B" w:rsidRPr="00170934" w14:paraId="64A48D39" w14:textId="77777777" w:rsidTr="00105FBA">
        <w:trPr>
          <w:cantSplit/>
          <w:trHeight w:val="80"/>
        </w:trPr>
        <w:tc>
          <w:tcPr>
            <w:tcW w:w="993" w:type="dxa"/>
          </w:tcPr>
          <w:p w14:paraId="6DFE7FF8" w14:textId="26A2E76F" w:rsidR="00B5689B" w:rsidRPr="00170934" w:rsidRDefault="00262F8D" w:rsidP="000C253D">
            <w:pPr>
              <w:pStyle w:val="Subtitle"/>
              <w:numPr>
                <w:ilvl w:val="0"/>
                <w:numId w:val="0"/>
              </w:numPr>
              <w:spacing w:before="120" w:after="0"/>
              <w:jc w:val="left"/>
              <w:rPr>
                <w:b/>
                <w:bCs/>
                <w:sz w:val="22"/>
                <w:szCs w:val="22"/>
              </w:rPr>
            </w:pPr>
            <w:r w:rsidRPr="00170934">
              <w:rPr>
                <w:b/>
                <w:bCs/>
                <w:sz w:val="22"/>
                <w:szCs w:val="22"/>
              </w:rPr>
              <w:t>23/24-</w:t>
            </w:r>
            <w:r w:rsidR="00A3738E">
              <w:rPr>
                <w:b/>
                <w:bCs/>
                <w:sz w:val="22"/>
                <w:szCs w:val="22"/>
              </w:rPr>
              <w:t>64</w:t>
            </w:r>
          </w:p>
        </w:tc>
        <w:tc>
          <w:tcPr>
            <w:tcW w:w="8221" w:type="dxa"/>
          </w:tcPr>
          <w:p w14:paraId="57804534" w14:textId="4CAE5972" w:rsidR="00B5689B" w:rsidRPr="00170934" w:rsidRDefault="00B5689B" w:rsidP="002169E5">
            <w:pPr>
              <w:rPr>
                <w:rFonts w:ascii="Arial" w:hAnsi="Arial" w:cs="Arial"/>
                <w:b/>
                <w:bCs/>
                <w:sz w:val="22"/>
                <w:szCs w:val="22"/>
              </w:rPr>
            </w:pPr>
            <w:r w:rsidRPr="00170934">
              <w:rPr>
                <w:rFonts w:ascii="Arial" w:hAnsi="Arial" w:cs="Arial"/>
                <w:b/>
                <w:bCs/>
                <w:sz w:val="22"/>
                <w:szCs w:val="22"/>
              </w:rPr>
              <w:t>WARD COUNCILLOR UPDATE</w:t>
            </w:r>
          </w:p>
        </w:tc>
        <w:tc>
          <w:tcPr>
            <w:tcW w:w="936" w:type="dxa"/>
            <w:vAlign w:val="bottom"/>
          </w:tcPr>
          <w:p w14:paraId="6EEBBC52" w14:textId="77777777" w:rsidR="00B5689B" w:rsidRPr="00170934" w:rsidRDefault="00B5689B" w:rsidP="00261067">
            <w:pPr>
              <w:keepNext/>
              <w:keepLines/>
              <w:jc w:val="center"/>
              <w:rPr>
                <w:rFonts w:ascii="Arial" w:hAnsi="Arial" w:cs="Arial"/>
                <w:b/>
                <w:sz w:val="22"/>
                <w:szCs w:val="22"/>
              </w:rPr>
            </w:pPr>
          </w:p>
        </w:tc>
      </w:tr>
      <w:tr w:rsidR="00B5689B" w:rsidRPr="00170934" w14:paraId="10E2274D" w14:textId="77777777" w:rsidTr="005443A1">
        <w:trPr>
          <w:cantSplit/>
          <w:trHeight w:val="1751"/>
        </w:trPr>
        <w:tc>
          <w:tcPr>
            <w:tcW w:w="993" w:type="dxa"/>
          </w:tcPr>
          <w:p w14:paraId="17CAB23B" w14:textId="77777777" w:rsidR="00B5689B" w:rsidRPr="00170934" w:rsidRDefault="00B5689B" w:rsidP="000C253D">
            <w:pPr>
              <w:pStyle w:val="Subtitle"/>
              <w:numPr>
                <w:ilvl w:val="0"/>
                <w:numId w:val="0"/>
              </w:numPr>
              <w:spacing w:before="120" w:after="0"/>
              <w:jc w:val="left"/>
              <w:rPr>
                <w:sz w:val="22"/>
                <w:szCs w:val="22"/>
              </w:rPr>
            </w:pPr>
          </w:p>
        </w:tc>
        <w:tc>
          <w:tcPr>
            <w:tcW w:w="8221" w:type="dxa"/>
          </w:tcPr>
          <w:p w14:paraId="05C0A6D5" w14:textId="77777777" w:rsidR="00B5689B" w:rsidRDefault="00915634" w:rsidP="002169E5">
            <w:pPr>
              <w:rPr>
                <w:rFonts w:ascii="Arial" w:hAnsi="Arial" w:cs="Arial"/>
                <w:sz w:val="22"/>
                <w:szCs w:val="22"/>
                <w:lang w:eastAsia="en-US"/>
              </w:rPr>
            </w:pPr>
            <w:r w:rsidRPr="00170934">
              <w:rPr>
                <w:rFonts w:ascii="Arial" w:hAnsi="Arial" w:cs="Arial"/>
                <w:sz w:val="22"/>
                <w:szCs w:val="22"/>
                <w:lang w:eastAsia="en-US"/>
              </w:rPr>
              <w:t xml:space="preserve">Cllr. West updated Council on </w:t>
            </w:r>
            <w:r w:rsidR="00187EB6" w:rsidRPr="00170934">
              <w:rPr>
                <w:rFonts w:ascii="Arial" w:hAnsi="Arial" w:cs="Arial"/>
                <w:sz w:val="22"/>
                <w:szCs w:val="22"/>
                <w:lang w:eastAsia="en-US"/>
              </w:rPr>
              <w:t>the following issues:</w:t>
            </w:r>
          </w:p>
          <w:p w14:paraId="5C109C34" w14:textId="77777777" w:rsidR="00993598" w:rsidRPr="00170934" w:rsidRDefault="00993598" w:rsidP="002169E5">
            <w:pPr>
              <w:rPr>
                <w:rFonts w:ascii="Arial" w:hAnsi="Arial" w:cs="Arial"/>
                <w:sz w:val="22"/>
                <w:szCs w:val="22"/>
                <w:lang w:eastAsia="en-US"/>
              </w:rPr>
            </w:pPr>
          </w:p>
          <w:p w14:paraId="6143611F" w14:textId="55A4AE22" w:rsidR="00190F5F" w:rsidRPr="000A5DF5" w:rsidRDefault="000A5DF5" w:rsidP="000A5DF5">
            <w:pPr>
              <w:pStyle w:val="ListParagraph"/>
              <w:numPr>
                <w:ilvl w:val="0"/>
                <w:numId w:val="25"/>
              </w:numPr>
              <w:rPr>
                <w:rFonts w:ascii="Arial" w:hAnsi="Arial" w:cs="Arial"/>
              </w:rPr>
            </w:pPr>
            <w:r w:rsidRPr="000A5DF5">
              <w:rPr>
                <w:rFonts w:ascii="Arial" w:hAnsi="Arial" w:cs="Arial"/>
              </w:rPr>
              <w:t xml:space="preserve">Devolution consultation – </w:t>
            </w:r>
            <w:r w:rsidR="00A3738E" w:rsidRPr="000A5DF5">
              <w:rPr>
                <w:rFonts w:ascii="Arial" w:hAnsi="Arial" w:cs="Arial"/>
              </w:rPr>
              <w:t>drop-in</w:t>
            </w:r>
            <w:r w:rsidRPr="000A5DF5">
              <w:rPr>
                <w:rFonts w:ascii="Arial" w:hAnsi="Arial" w:cs="Arial"/>
              </w:rPr>
              <w:t xml:space="preserve"> sessions</w:t>
            </w:r>
            <w:r w:rsidR="00A3738E">
              <w:rPr>
                <w:rFonts w:ascii="Arial" w:hAnsi="Arial" w:cs="Arial"/>
              </w:rPr>
              <w:t>.</w:t>
            </w:r>
          </w:p>
          <w:p w14:paraId="7FE5E7FB" w14:textId="77D297ED" w:rsidR="000A5DF5" w:rsidRDefault="000A5DF5" w:rsidP="000A5DF5">
            <w:pPr>
              <w:pStyle w:val="ListParagraph"/>
              <w:numPr>
                <w:ilvl w:val="0"/>
                <w:numId w:val="25"/>
              </w:numPr>
              <w:rPr>
                <w:rFonts w:ascii="Arial" w:hAnsi="Arial" w:cs="Arial"/>
              </w:rPr>
            </w:pPr>
            <w:r w:rsidRPr="000A5DF5">
              <w:rPr>
                <w:rFonts w:ascii="Arial" w:hAnsi="Arial" w:cs="Arial"/>
              </w:rPr>
              <w:t xml:space="preserve">ERYC 2024-25 budget has been </w:t>
            </w:r>
            <w:r w:rsidR="00A3738E" w:rsidRPr="000A5DF5">
              <w:rPr>
                <w:rFonts w:ascii="Arial" w:hAnsi="Arial" w:cs="Arial"/>
              </w:rPr>
              <w:t>approved and</w:t>
            </w:r>
            <w:r w:rsidRPr="000A5DF5">
              <w:rPr>
                <w:rFonts w:ascii="Arial" w:hAnsi="Arial" w:cs="Arial"/>
              </w:rPr>
              <w:t xml:space="preserve"> includes £100,000 extra for highway verge reinstatement, £500,000 extra for the Do it for East Yorkshire Community Fund</w:t>
            </w:r>
            <w:r w:rsidR="00A3738E">
              <w:rPr>
                <w:rFonts w:ascii="Arial" w:hAnsi="Arial" w:cs="Arial"/>
              </w:rPr>
              <w:t>.</w:t>
            </w:r>
          </w:p>
          <w:p w14:paraId="46BEBE84" w14:textId="651B6884" w:rsidR="000A5DF5" w:rsidRDefault="000A5DF5" w:rsidP="000A5DF5">
            <w:pPr>
              <w:pStyle w:val="ListParagraph"/>
              <w:rPr>
                <w:rFonts w:ascii="Arial" w:hAnsi="Arial" w:cs="Arial"/>
              </w:rPr>
            </w:pPr>
            <w:r>
              <w:rPr>
                <w:rFonts w:ascii="Arial" w:hAnsi="Arial" w:cs="Arial"/>
              </w:rPr>
              <w:t>Under 16s will be able to swim for free during school holidays</w:t>
            </w:r>
            <w:r w:rsidR="00A3738E">
              <w:rPr>
                <w:rFonts w:ascii="Arial" w:hAnsi="Arial" w:cs="Arial"/>
              </w:rPr>
              <w:t>.</w:t>
            </w:r>
          </w:p>
          <w:p w14:paraId="0FA60B21" w14:textId="67856EE3" w:rsidR="000A5DF5" w:rsidRDefault="000A5DF5" w:rsidP="000A5DF5">
            <w:pPr>
              <w:pStyle w:val="ListParagraph"/>
              <w:rPr>
                <w:rFonts w:ascii="Arial" w:hAnsi="Arial" w:cs="Arial"/>
              </w:rPr>
            </w:pPr>
            <w:r>
              <w:rPr>
                <w:rFonts w:ascii="Arial" w:hAnsi="Arial" w:cs="Arial"/>
              </w:rPr>
              <w:t>The gritting budget has been increased by £30,000</w:t>
            </w:r>
            <w:r w:rsidR="00A3738E">
              <w:rPr>
                <w:rFonts w:ascii="Arial" w:hAnsi="Arial" w:cs="Arial"/>
              </w:rPr>
              <w:t>.</w:t>
            </w:r>
          </w:p>
          <w:p w14:paraId="562431D6" w14:textId="04FBD9A1" w:rsidR="000A5DF5" w:rsidRPr="000A5DF5" w:rsidRDefault="000A5DF5" w:rsidP="000A5DF5">
            <w:pPr>
              <w:pStyle w:val="ListParagraph"/>
              <w:rPr>
                <w:rFonts w:ascii="Arial" w:hAnsi="Arial" w:cs="Arial"/>
              </w:rPr>
            </w:pPr>
            <w:r>
              <w:rPr>
                <w:rFonts w:ascii="Arial" w:hAnsi="Arial" w:cs="Arial"/>
              </w:rPr>
              <w:t>Council tax is to rise by 4.99%</w:t>
            </w:r>
            <w:r w:rsidR="00A3738E">
              <w:rPr>
                <w:rFonts w:ascii="Arial" w:hAnsi="Arial" w:cs="Arial"/>
              </w:rPr>
              <w:t>.</w:t>
            </w:r>
          </w:p>
        </w:tc>
        <w:tc>
          <w:tcPr>
            <w:tcW w:w="936" w:type="dxa"/>
            <w:vAlign w:val="bottom"/>
          </w:tcPr>
          <w:p w14:paraId="4598C59E" w14:textId="77777777" w:rsidR="00B5689B" w:rsidRPr="00170934" w:rsidRDefault="00B5689B" w:rsidP="00261067">
            <w:pPr>
              <w:keepNext/>
              <w:keepLines/>
              <w:jc w:val="center"/>
              <w:rPr>
                <w:rFonts w:ascii="Arial" w:hAnsi="Arial" w:cs="Arial"/>
                <w:b/>
                <w:sz w:val="22"/>
                <w:szCs w:val="22"/>
              </w:rPr>
            </w:pPr>
          </w:p>
        </w:tc>
      </w:tr>
      <w:tr w:rsidR="008A27D6" w:rsidRPr="00170934" w14:paraId="4E7DC980" w14:textId="77777777" w:rsidTr="00105FBA">
        <w:trPr>
          <w:cantSplit/>
          <w:trHeight w:val="80"/>
        </w:trPr>
        <w:tc>
          <w:tcPr>
            <w:tcW w:w="993" w:type="dxa"/>
          </w:tcPr>
          <w:p w14:paraId="07703DE9" w14:textId="5BB3BF93" w:rsidR="008A27D6" w:rsidRPr="00170934" w:rsidRDefault="00262F8D" w:rsidP="000C253D">
            <w:pPr>
              <w:pStyle w:val="Subtitle"/>
              <w:numPr>
                <w:ilvl w:val="0"/>
                <w:numId w:val="0"/>
              </w:numPr>
              <w:spacing w:before="120" w:after="0"/>
              <w:jc w:val="left"/>
              <w:rPr>
                <w:b/>
                <w:bCs/>
                <w:sz w:val="22"/>
                <w:szCs w:val="22"/>
              </w:rPr>
            </w:pPr>
            <w:r w:rsidRPr="00170934">
              <w:rPr>
                <w:b/>
                <w:bCs/>
                <w:sz w:val="22"/>
                <w:szCs w:val="22"/>
              </w:rPr>
              <w:t>23/24-</w:t>
            </w:r>
            <w:r w:rsidR="00A3738E">
              <w:rPr>
                <w:b/>
                <w:bCs/>
                <w:sz w:val="22"/>
                <w:szCs w:val="22"/>
              </w:rPr>
              <w:t>65</w:t>
            </w:r>
          </w:p>
        </w:tc>
        <w:tc>
          <w:tcPr>
            <w:tcW w:w="8221" w:type="dxa"/>
          </w:tcPr>
          <w:p w14:paraId="7803D341" w14:textId="13A48400" w:rsidR="008A27D6" w:rsidRPr="00170934" w:rsidRDefault="008A27D6" w:rsidP="002169E5">
            <w:pPr>
              <w:rPr>
                <w:rFonts w:ascii="Arial" w:hAnsi="Arial" w:cs="Arial"/>
                <w:b/>
                <w:bCs/>
                <w:sz w:val="22"/>
                <w:szCs w:val="22"/>
              </w:rPr>
            </w:pPr>
            <w:r w:rsidRPr="00170934">
              <w:rPr>
                <w:rFonts w:ascii="Arial" w:hAnsi="Arial" w:cs="Arial"/>
                <w:b/>
                <w:bCs/>
                <w:sz w:val="22"/>
                <w:szCs w:val="22"/>
              </w:rPr>
              <w:t>COUNCILLORS EXCHANGE &amp; AGENDA ITEMS FOR NEXT MEETING</w:t>
            </w:r>
          </w:p>
        </w:tc>
        <w:tc>
          <w:tcPr>
            <w:tcW w:w="936" w:type="dxa"/>
            <w:vAlign w:val="bottom"/>
          </w:tcPr>
          <w:p w14:paraId="45CC6CFC" w14:textId="77777777" w:rsidR="008A27D6" w:rsidRPr="00170934" w:rsidRDefault="008A27D6" w:rsidP="00261067">
            <w:pPr>
              <w:keepNext/>
              <w:keepLines/>
              <w:jc w:val="center"/>
              <w:rPr>
                <w:rFonts w:ascii="Arial" w:hAnsi="Arial" w:cs="Arial"/>
                <w:b/>
                <w:sz w:val="22"/>
                <w:szCs w:val="22"/>
              </w:rPr>
            </w:pPr>
          </w:p>
        </w:tc>
      </w:tr>
      <w:tr w:rsidR="008A27D6" w:rsidRPr="00170934" w14:paraId="0037434D" w14:textId="77777777" w:rsidTr="00105FBA">
        <w:trPr>
          <w:cantSplit/>
          <w:trHeight w:val="80"/>
        </w:trPr>
        <w:tc>
          <w:tcPr>
            <w:tcW w:w="993" w:type="dxa"/>
          </w:tcPr>
          <w:p w14:paraId="4AA8180E" w14:textId="77777777" w:rsidR="008A27D6" w:rsidRPr="00170934" w:rsidRDefault="008A27D6" w:rsidP="000C253D">
            <w:pPr>
              <w:pStyle w:val="Subtitle"/>
              <w:numPr>
                <w:ilvl w:val="0"/>
                <w:numId w:val="0"/>
              </w:numPr>
              <w:spacing w:before="120" w:after="0"/>
              <w:jc w:val="left"/>
              <w:rPr>
                <w:sz w:val="22"/>
                <w:szCs w:val="22"/>
              </w:rPr>
            </w:pPr>
          </w:p>
        </w:tc>
        <w:tc>
          <w:tcPr>
            <w:tcW w:w="8221" w:type="dxa"/>
          </w:tcPr>
          <w:p w14:paraId="2DAFA1C9" w14:textId="42988311" w:rsidR="008A27D6" w:rsidRPr="00170934" w:rsidRDefault="00A3738E" w:rsidP="002169E5">
            <w:pPr>
              <w:rPr>
                <w:rFonts w:ascii="Arial" w:hAnsi="Arial" w:cs="Arial"/>
                <w:sz w:val="22"/>
                <w:szCs w:val="22"/>
              </w:rPr>
            </w:pPr>
            <w:r>
              <w:rPr>
                <w:rFonts w:ascii="Arial" w:hAnsi="Arial" w:cs="Arial"/>
                <w:sz w:val="22"/>
                <w:szCs w:val="22"/>
              </w:rPr>
              <w:t>Any items for consideration should be sent to the Clerk by the 2</w:t>
            </w:r>
            <w:r w:rsidRPr="00A3738E">
              <w:rPr>
                <w:rFonts w:ascii="Arial" w:hAnsi="Arial" w:cs="Arial"/>
                <w:sz w:val="22"/>
                <w:szCs w:val="22"/>
                <w:vertAlign w:val="superscript"/>
              </w:rPr>
              <w:t>nd</w:t>
            </w:r>
            <w:r>
              <w:rPr>
                <w:rFonts w:ascii="Arial" w:hAnsi="Arial" w:cs="Arial"/>
                <w:sz w:val="22"/>
                <w:szCs w:val="22"/>
              </w:rPr>
              <w:t xml:space="preserve"> May.</w:t>
            </w:r>
          </w:p>
        </w:tc>
        <w:tc>
          <w:tcPr>
            <w:tcW w:w="936" w:type="dxa"/>
            <w:vAlign w:val="bottom"/>
          </w:tcPr>
          <w:p w14:paraId="45DE678C" w14:textId="77777777" w:rsidR="008A27D6" w:rsidRPr="00170934" w:rsidRDefault="008A27D6" w:rsidP="00261067">
            <w:pPr>
              <w:keepNext/>
              <w:keepLines/>
              <w:jc w:val="center"/>
              <w:rPr>
                <w:rFonts w:ascii="Arial" w:hAnsi="Arial" w:cs="Arial"/>
                <w:b/>
                <w:sz w:val="22"/>
                <w:szCs w:val="22"/>
              </w:rPr>
            </w:pPr>
          </w:p>
        </w:tc>
      </w:tr>
      <w:tr w:rsidR="00A02816" w:rsidRPr="00170934" w14:paraId="7656C0F5" w14:textId="77777777" w:rsidTr="00105FBA">
        <w:trPr>
          <w:cantSplit/>
          <w:trHeight w:val="80"/>
        </w:trPr>
        <w:tc>
          <w:tcPr>
            <w:tcW w:w="993" w:type="dxa"/>
          </w:tcPr>
          <w:p w14:paraId="6C66A39E" w14:textId="755086FC" w:rsidR="00A02816" w:rsidRPr="00170934" w:rsidRDefault="00262F8D" w:rsidP="000C253D">
            <w:pPr>
              <w:pStyle w:val="Subtitle"/>
              <w:numPr>
                <w:ilvl w:val="0"/>
                <w:numId w:val="0"/>
              </w:numPr>
              <w:spacing w:before="120" w:after="0"/>
              <w:jc w:val="left"/>
              <w:rPr>
                <w:b/>
                <w:bCs/>
                <w:sz w:val="22"/>
                <w:szCs w:val="22"/>
              </w:rPr>
            </w:pPr>
            <w:r w:rsidRPr="00170934">
              <w:rPr>
                <w:b/>
                <w:bCs/>
                <w:sz w:val="22"/>
                <w:szCs w:val="22"/>
              </w:rPr>
              <w:t>23/24-</w:t>
            </w:r>
            <w:r w:rsidR="00873729">
              <w:rPr>
                <w:b/>
                <w:bCs/>
                <w:sz w:val="22"/>
                <w:szCs w:val="22"/>
              </w:rPr>
              <w:t>66</w:t>
            </w:r>
          </w:p>
        </w:tc>
        <w:tc>
          <w:tcPr>
            <w:tcW w:w="8221" w:type="dxa"/>
          </w:tcPr>
          <w:p w14:paraId="389FD085" w14:textId="2F4A02EA" w:rsidR="00A02816" w:rsidRPr="00170934" w:rsidRDefault="00A02816" w:rsidP="002169E5">
            <w:pPr>
              <w:rPr>
                <w:rFonts w:ascii="Arial" w:hAnsi="Arial" w:cs="Arial"/>
                <w:b/>
                <w:bCs/>
                <w:sz w:val="22"/>
                <w:szCs w:val="22"/>
              </w:rPr>
            </w:pPr>
            <w:r w:rsidRPr="00170934">
              <w:rPr>
                <w:rFonts w:ascii="Arial" w:hAnsi="Arial" w:cs="Arial"/>
                <w:b/>
                <w:bCs/>
                <w:sz w:val="22"/>
                <w:szCs w:val="22"/>
              </w:rPr>
              <w:t>DATE OF NEXT MEETING</w:t>
            </w:r>
          </w:p>
        </w:tc>
        <w:tc>
          <w:tcPr>
            <w:tcW w:w="936" w:type="dxa"/>
            <w:vAlign w:val="bottom"/>
          </w:tcPr>
          <w:p w14:paraId="660F5C59" w14:textId="77777777" w:rsidR="00A02816" w:rsidRPr="00170934" w:rsidRDefault="00A02816" w:rsidP="00261067">
            <w:pPr>
              <w:keepNext/>
              <w:keepLines/>
              <w:jc w:val="center"/>
              <w:rPr>
                <w:rFonts w:ascii="Arial" w:hAnsi="Arial" w:cs="Arial"/>
                <w:b/>
                <w:sz w:val="22"/>
                <w:szCs w:val="22"/>
              </w:rPr>
            </w:pPr>
          </w:p>
        </w:tc>
      </w:tr>
      <w:tr w:rsidR="00A02816" w:rsidRPr="00170934" w14:paraId="7625DE8E" w14:textId="77777777" w:rsidTr="00105FBA">
        <w:trPr>
          <w:cantSplit/>
          <w:trHeight w:val="80"/>
        </w:trPr>
        <w:tc>
          <w:tcPr>
            <w:tcW w:w="993" w:type="dxa"/>
          </w:tcPr>
          <w:p w14:paraId="79357627" w14:textId="77777777" w:rsidR="00A02816" w:rsidRPr="00170934" w:rsidRDefault="00A02816" w:rsidP="000C253D">
            <w:pPr>
              <w:pStyle w:val="Subtitle"/>
              <w:numPr>
                <w:ilvl w:val="0"/>
                <w:numId w:val="0"/>
              </w:numPr>
              <w:spacing w:before="120" w:after="0"/>
              <w:jc w:val="left"/>
              <w:rPr>
                <w:sz w:val="22"/>
                <w:szCs w:val="22"/>
              </w:rPr>
            </w:pPr>
          </w:p>
        </w:tc>
        <w:tc>
          <w:tcPr>
            <w:tcW w:w="8221" w:type="dxa"/>
          </w:tcPr>
          <w:p w14:paraId="1302BFD0" w14:textId="5BA5D49A" w:rsidR="00A02816" w:rsidRPr="00170934" w:rsidRDefault="00295262" w:rsidP="002169E5">
            <w:pPr>
              <w:rPr>
                <w:rFonts w:ascii="Arial" w:hAnsi="Arial" w:cs="Arial"/>
                <w:sz w:val="22"/>
                <w:szCs w:val="22"/>
              </w:rPr>
            </w:pPr>
            <w:r w:rsidRPr="00170934">
              <w:rPr>
                <w:rFonts w:ascii="Arial" w:hAnsi="Arial" w:cs="Arial"/>
                <w:sz w:val="22"/>
                <w:szCs w:val="22"/>
              </w:rPr>
              <w:t xml:space="preserve">The next meeting will be held on the </w:t>
            </w:r>
            <w:r w:rsidR="00A7222D" w:rsidRPr="00170934">
              <w:rPr>
                <w:rFonts w:ascii="Arial" w:hAnsi="Arial" w:cs="Arial"/>
                <w:sz w:val="22"/>
                <w:szCs w:val="22"/>
              </w:rPr>
              <w:t>9</w:t>
            </w:r>
            <w:r w:rsidR="00A7222D" w:rsidRPr="00170934">
              <w:rPr>
                <w:rFonts w:ascii="Arial" w:hAnsi="Arial" w:cs="Arial"/>
                <w:sz w:val="22"/>
                <w:szCs w:val="22"/>
                <w:vertAlign w:val="superscript"/>
              </w:rPr>
              <w:t>th</w:t>
            </w:r>
            <w:r w:rsidR="00A7222D" w:rsidRPr="00170934">
              <w:rPr>
                <w:rFonts w:ascii="Arial" w:hAnsi="Arial" w:cs="Arial"/>
                <w:sz w:val="22"/>
                <w:szCs w:val="22"/>
              </w:rPr>
              <w:t xml:space="preserve"> May 2024.</w:t>
            </w:r>
          </w:p>
        </w:tc>
        <w:tc>
          <w:tcPr>
            <w:tcW w:w="936" w:type="dxa"/>
            <w:vAlign w:val="bottom"/>
          </w:tcPr>
          <w:p w14:paraId="6B855BF6" w14:textId="77777777" w:rsidR="00A02816" w:rsidRPr="00170934" w:rsidRDefault="00A02816" w:rsidP="00261067">
            <w:pPr>
              <w:keepNext/>
              <w:keepLines/>
              <w:jc w:val="center"/>
              <w:rPr>
                <w:rFonts w:ascii="Arial" w:hAnsi="Arial" w:cs="Arial"/>
                <w:b/>
                <w:sz w:val="22"/>
                <w:szCs w:val="22"/>
              </w:rPr>
            </w:pPr>
          </w:p>
        </w:tc>
      </w:tr>
    </w:tbl>
    <w:p w14:paraId="689B0B83" w14:textId="77777777" w:rsidR="00DA7270" w:rsidRPr="00170934" w:rsidRDefault="00DA7270">
      <w:pPr>
        <w:rPr>
          <w:rFonts w:ascii="Arial" w:hAnsi="Arial" w:cs="Arial"/>
          <w:sz w:val="22"/>
          <w:szCs w:val="22"/>
        </w:rPr>
      </w:pPr>
    </w:p>
    <w:p w14:paraId="7D563BC5" w14:textId="7D720131" w:rsidR="005B150E" w:rsidRPr="00170934" w:rsidRDefault="005B150E">
      <w:pPr>
        <w:rPr>
          <w:rFonts w:ascii="Arial" w:hAnsi="Arial" w:cs="Arial"/>
          <w:sz w:val="22"/>
          <w:szCs w:val="22"/>
        </w:rPr>
      </w:pPr>
      <w:r w:rsidRPr="00170934">
        <w:rPr>
          <w:rFonts w:ascii="Arial" w:hAnsi="Arial" w:cs="Arial"/>
          <w:sz w:val="22"/>
          <w:szCs w:val="22"/>
        </w:rPr>
        <w:t xml:space="preserve">Meeting closed at </w:t>
      </w:r>
      <w:r w:rsidR="00A3738E">
        <w:rPr>
          <w:rFonts w:ascii="Arial" w:hAnsi="Arial" w:cs="Arial"/>
          <w:sz w:val="22"/>
          <w:szCs w:val="22"/>
        </w:rPr>
        <w:t>19:40</w:t>
      </w:r>
    </w:p>
    <w:p w14:paraId="17AFAE91" w14:textId="77777777" w:rsidR="0088793E" w:rsidRPr="00170934" w:rsidRDefault="0088793E">
      <w:pPr>
        <w:rPr>
          <w:rFonts w:ascii="Arial" w:hAnsi="Arial" w:cs="Arial"/>
          <w:sz w:val="22"/>
          <w:szCs w:val="22"/>
        </w:rPr>
      </w:pPr>
    </w:p>
    <w:p w14:paraId="136BDA97" w14:textId="1667A1FA" w:rsidR="005B150E" w:rsidRPr="00170934" w:rsidRDefault="005B150E">
      <w:pPr>
        <w:rPr>
          <w:rFonts w:ascii="Arial" w:hAnsi="Arial" w:cs="Arial"/>
          <w:sz w:val="22"/>
          <w:szCs w:val="22"/>
        </w:rPr>
      </w:pPr>
      <w:r w:rsidRPr="00170934">
        <w:rPr>
          <w:rFonts w:ascii="Arial" w:hAnsi="Arial" w:cs="Arial"/>
          <w:sz w:val="22"/>
          <w:szCs w:val="22"/>
        </w:rPr>
        <w:t>Signature of Chairman:</w:t>
      </w:r>
    </w:p>
    <w:p w14:paraId="5BEFA17E" w14:textId="77777777" w:rsidR="00FB3F4A" w:rsidRPr="00170934" w:rsidRDefault="00FB3F4A">
      <w:pPr>
        <w:rPr>
          <w:rFonts w:ascii="Arial" w:hAnsi="Arial" w:cs="Arial"/>
          <w:sz w:val="22"/>
          <w:szCs w:val="22"/>
        </w:rPr>
      </w:pPr>
    </w:p>
    <w:p w14:paraId="2BAD9DC9" w14:textId="77777777" w:rsidR="005B150E" w:rsidRPr="00170934" w:rsidRDefault="005B150E">
      <w:pPr>
        <w:rPr>
          <w:rFonts w:ascii="Arial" w:hAnsi="Arial" w:cs="Arial"/>
          <w:sz w:val="22"/>
          <w:szCs w:val="22"/>
        </w:rPr>
      </w:pPr>
      <w:r w:rsidRPr="00170934">
        <w:rPr>
          <w:rFonts w:ascii="Arial" w:hAnsi="Arial" w:cs="Arial"/>
          <w:b/>
          <w:sz w:val="22"/>
          <w:szCs w:val="22"/>
        </w:rPr>
        <w:t>Clerk</w:t>
      </w:r>
      <w:r w:rsidRPr="00170934">
        <w:rPr>
          <w:rFonts w:ascii="Arial" w:hAnsi="Arial" w:cs="Arial"/>
          <w:sz w:val="22"/>
          <w:szCs w:val="22"/>
        </w:rPr>
        <w:t>:</w:t>
      </w:r>
      <w:r w:rsidRPr="00170934">
        <w:rPr>
          <w:rFonts w:ascii="Arial" w:hAnsi="Arial" w:cs="Arial"/>
          <w:sz w:val="22"/>
          <w:szCs w:val="22"/>
        </w:rPr>
        <w:tab/>
        <w:t xml:space="preserve">Catherine </w:t>
      </w:r>
      <w:r w:rsidR="004B7DDC" w:rsidRPr="00170934">
        <w:rPr>
          <w:rFonts w:ascii="Arial" w:hAnsi="Arial" w:cs="Arial"/>
          <w:sz w:val="22"/>
          <w:szCs w:val="22"/>
        </w:rPr>
        <w:t xml:space="preserve">Simpson, </w:t>
      </w:r>
      <w:r w:rsidRPr="00170934">
        <w:rPr>
          <w:rFonts w:ascii="Arial" w:hAnsi="Arial" w:cs="Arial"/>
          <w:sz w:val="22"/>
          <w:szCs w:val="22"/>
        </w:rPr>
        <w:t>19 Princess Road, Market Weighton, Y043 3BX</w:t>
      </w:r>
    </w:p>
    <w:p w14:paraId="3E8AF412" w14:textId="0D72EA8A" w:rsidR="005B150E" w:rsidRPr="00FA77A0" w:rsidRDefault="00844F27" w:rsidP="00FB3F4A">
      <w:pPr>
        <w:pStyle w:val="paragraph"/>
        <w:ind w:left="720"/>
        <w:textAlignment w:val="baseline"/>
        <w:rPr>
          <w:rFonts w:ascii="Arial" w:hAnsi="Arial" w:cs="Arial"/>
          <w:sz w:val="22"/>
          <w:szCs w:val="22"/>
        </w:rPr>
      </w:pPr>
      <w:r w:rsidRPr="00170934">
        <w:rPr>
          <w:rFonts w:ascii="Arial" w:hAnsi="Arial" w:cs="Arial"/>
          <w:sz w:val="22"/>
          <w:szCs w:val="22"/>
        </w:rPr>
        <w:t>Telephone: 01430 87</w:t>
      </w:r>
      <w:r w:rsidR="00F444C1" w:rsidRPr="00170934">
        <w:rPr>
          <w:rFonts w:ascii="Arial" w:hAnsi="Arial" w:cs="Arial"/>
          <w:sz w:val="22"/>
          <w:szCs w:val="22"/>
        </w:rPr>
        <w:t>2239</w:t>
      </w:r>
      <w:r w:rsidR="00EC3B99" w:rsidRPr="00170934">
        <w:rPr>
          <w:rFonts w:ascii="Arial" w:hAnsi="Arial" w:cs="Arial"/>
          <w:sz w:val="22"/>
          <w:szCs w:val="22"/>
        </w:rPr>
        <w:t xml:space="preserve"> /</w:t>
      </w:r>
      <w:r w:rsidR="00426734" w:rsidRPr="00170934">
        <w:rPr>
          <w:rFonts w:ascii="Arial" w:hAnsi="Arial" w:cs="Arial"/>
          <w:sz w:val="22"/>
          <w:szCs w:val="22"/>
        </w:rPr>
        <w:t>Email: nscparish</w:t>
      </w:r>
      <w:r w:rsidR="00086D6D" w:rsidRPr="00170934">
        <w:rPr>
          <w:rFonts w:ascii="Arial" w:hAnsi="Arial" w:cs="Arial"/>
          <w:sz w:val="22"/>
          <w:szCs w:val="22"/>
        </w:rPr>
        <w:t>council</w:t>
      </w:r>
      <w:r w:rsidR="00FB3F4A" w:rsidRPr="00170934">
        <w:rPr>
          <w:rFonts w:ascii="Arial" w:hAnsi="Arial" w:cs="Arial"/>
          <w:sz w:val="22"/>
          <w:szCs w:val="22"/>
        </w:rPr>
        <w:t>@hotmail.c</w:t>
      </w:r>
      <w:r w:rsidR="00FB3F4A" w:rsidRPr="00FA77A0">
        <w:rPr>
          <w:rFonts w:ascii="Arial" w:hAnsi="Arial" w:cs="Arial"/>
          <w:sz w:val="22"/>
          <w:szCs w:val="22"/>
        </w:rPr>
        <w:t>om</w:t>
      </w:r>
      <w:r w:rsidR="008968AF" w:rsidRPr="00FA77A0">
        <w:rPr>
          <w:rStyle w:val="normaltextrun1"/>
          <w:rFonts w:ascii="Arial" w:hAnsi="Arial" w:cs="Arial"/>
          <w:sz w:val="22"/>
          <w:szCs w:val="22"/>
        </w:rPr>
        <w:t xml:space="preserve"> </w:t>
      </w:r>
    </w:p>
    <w:sectPr w:rsidR="005B150E" w:rsidRPr="00FA77A0" w:rsidSect="000D1CB2">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1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95A4" w14:textId="77777777" w:rsidR="000D1CB2" w:rsidRDefault="000D1CB2">
      <w:r>
        <w:separator/>
      </w:r>
    </w:p>
  </w:endnote>
  <w:endnote w:type="continuationSeparator" w:id="0">
    <w:p w14:paraId="70A04442" w14:textId="77777777" w:rsidR="000D1CB2" w:rsidRDefault="000D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24BA" w14:textId="77777777" w:rsidR="006B0ECB" w:rsidRDefault="006B0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CE5" w14:textId="77777777" w:rsidR="00CE0E58" w:rsidRDefault="00CE0E58">
    <w:pPr>
      <w:pStyle w:val="Footer"/>
      <w:jc w:val="center"/>
    </w:pPr>
  </w:p>
  <w:p w14:paraId="69E27BB5" w14:textId="03EAE22D"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965920">
      <w:rPr>
        <w:b/>
        <w:sz w:val="16"/>
        <w:szCs w:val="16"/>
      </w:rPr>
      <w:t>6</w:t>
    </w:r>
    <w:r w:rsidR="00941D88">
      <w:rPr>
        <w:b/>
        <w:sz w:val="16"/>
        <w:szCs w:val="16"/>
      </w:rPr>
      <w:t>/</w:t>
    </w:r>
    <w:r w:rsidR="00D56638">
      <w:rPr>
        <w:b/>
        <w:sz w:val="16"/>
        <w:szCs w:val="16"/>
      </w:rPr>
      <w:t>2023-24</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06AB" w14:textId="77777777" w:rsidR="006B0ECB" w:rsidRDefault="006B0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DC30" w14:textId="77777777" w:rsidR="000D1CB2" w:rsidRDefault="000D1CB2">
      <w:r>
        <w:separator/>
      </w:r>
    </w:p>
  </w:footnote>
  <w:footnote w:type="continuationSeparator" w:id="0">
    <w:p w14:paraId="064B0F31" w14:textId="77777777" w:rsidR="000D1CB2" w:rsidRDefault="000D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ACFC" w14:textId="7514869E" w:rsidR="00CE0E58" w:rsidRDefault="006B0ECB">
    <w:pPr>
      <w:pStyle w:val="Header"/>
    </w:pPr>
    <w:r>
      <w:rPr>
        <w:noProof/>
      </w:rPr>
      <w:pict w14:anchorId="79094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3813" o:spid="_x0000_s1030"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Times New Roman&quot;;font-size:1pt" string="DRAFT"/>
        </v:shape>
      </w:pict>
    </w:r>
    <w:r w:rsidR="00000000">
      <w:rPr>
        <w:noProof/>
      </w:rPr>
      <w:pict w14:anchorId="1617F1D3">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00000">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86D" w14:textId="3CD01D14" w:rsidR="00CE0E58" w:rsidRDefault="006B0ECB">
    <w:pPr>
      <w:pStyle w:val="Header"/>
      <w:spacing w:after="120"/>
      <w:jc w:val="right"/>
    </w:pPr>
    <w:r>
      <w:rPr>
        <w:noProof/>
      </w:rPr>
      <w:pict w14:anchorId="78F07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3814" o:spid="_x0000_s1031" type="#_x0000_t136" style="position:absolute;left:0;text-align:left;margin-left:0;margin-top:0;width:485.35pt;height:194.1pt;rotation:315;z-index:-251648000;mso-position-horizontal:center;mso-position-horizontal-relative:margin;mso-position-vertical:center;mso-position-vertical-relative:margin" o:allowincell="f" fillcolor="silver" stroked="f">
          <v:fill opacity=".5"/>
          <v:textpath style="font-family:&quot;Times New Roman&quot;;font-size:1pt" string="DRAFT"/>
        </v:shape>
      </w:pict>
    </w: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1C99" w14:textId="334FC397" w:rsidR="006B0ECB" w:rsidRDefault="006B0ECB">
    <w:pPr>
      <w:pStyle w:val="Header"/>
    </w:pPr>
    <w:r>
      <w:rPr>
        <w:noProof/>
      </w:rPr>
      <w:pict w14:anchorId="20ECB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3812" o:spid="_x0000_s1029" type="#_x0000_t136" style="position:absolute;margin-left:0;margin-top:0;width:485.35pt;height:194.1pt;rotation:315;z-index:-25165209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5B3"/>
    <w:multiLevelType w:val="hybridMultilevel"/>
    <w:tmpl w:val="E2D6B754"/>
    <w:lvl w:ilvl="0" w:tplc="CB0AF4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5256C"/>
    <w:multiLevelType w:val="hybridMultilevel"/>
    <w:tmpl w:val="3FF62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9734B"/>
    <w:multiLevelType w:val="hybridMultilevel"/>
    <w:tmpl w:val="D13EB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30A5D"/>
    <w:multiLevelType w:val="hybridMultilevel"/>
    <w:tmpl w:val="798E9792"/>
    <w:lvl w:ilvl="0" w:tplc="489AB3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E01B2"/>
    <w:multiLevelType w:val="hybridMultilevel"/>
    <w:tmpl w:val="FB48C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70DA2"/>
    <w:multiLevelType w:val="hybridMultilevel"/>
    <w:tmpl w:val="E81ACC14"/>
    <w:lvl w:ilvl="0" w:tplc="BE02D9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1B57DF"/>
    <w:multiLevelType w:val="hybridMultilevel"/>
    <w:tmpl w:val="DF5A1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911CDF"/>
    <w:multiLevelType w:val="hybridMultilevel"/>
    <w:tmpl w:val="F7F29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A05BA5"/>
    <w:multiLevelType w:val="hybridMultilevel"/>
    <w:tmpl w:val="02ACF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912C11"/>
    <w:multiLevelType w:val="hybridMultilevel"/>
    <w:tmpl w:val="644E9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00A7EDA"/>
    <w:multiLevelType w:val="hybridMultilevel"/>
    <w:tmpl w:val="8358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610543">
    <w:abstractNumId w:val="17"/>
  </w:num>
  <w:num w:numId="2" w16cid:durableId="827137976">
    <w:abstractNumId w:val="7"/>
  </w:num>
  <w:num w:numId="3" w16cid:durableId="1211385599">
    <w:abstractNumId w:val="4"/>
  </w:num>
  <w:num w:numId="4" w16cid:durableId="12850705">
    <w:abstractNumId w:val="16"/>
  </w:num>
  <w:num w:numId="5" w16cid:durableId="772287758">
    <w:abstractNumId w:val="17"/>
  </w:num>
  <w:num w:numId="6" w16cid:durableId="1917401599">
    <w:abstractNumId w:val="17"/>
  </w:num>
  <w:num w:numId="7" w16cid:durableId="511185280">
    <w:abstractNumId w:val="17"/>
  </w:num>
  <w:num w:numId="8" w16cid:durableId="215551767">
    <w:abstractNumId w:val="17"/>
  </w:num>
  <w:num w:numId="9" w16cid:durableId="1338075963">
    <w:abstractNumId w:val="5"/>
  </w:num>
  <w:num w:numId="10" w16cid:durableId="1820268118">
    <w:abstractNumId w:val="13"/>
  </w:num>
  <w:num w:numId="11" w16cid:durableId="1482891352">
    <w:abstractNumId w:val="17"/>
  </w:num>
  <w:num w:numId="12" w16cid:durableId="278873438">
    <w:abstractNumId w:val="6"/>
  </w:num>
  <w:num w:numId="13" w16cid:durableId="525412710">
    <w:abstractNumId w:val="0"/>
  </w:num>
  <w:num w:numId="14" w16cid:durableId="1855652547">
    <w:abstractNumId w:val="12"/>
  </w:num>
  <w:num w:numId="15" w16cid:durableId="1233545080">
    <w:abstractNumId w:val="3"/>
  </w:num>
  <w:num w:numId="16" w16cid:durableId="1425876729">
    <w:abstractNumId w:val="2"/>
  </w:num>
  <w:num w:numId="17" w16cid:durableId="1859808">
    <w:abstractNumId w:val="18"/>
  </w:num>
  <w:num w:numId="18" w16cid:durableId="1115829230">
    <w:abstractNumId w:val="11"/>
  </w:num>
  <w:num w:numId="19" w16cid:durableId="1250963497">
    <w:abstractNumId w:val="9"/>
  </w:num>
  <w:num w:numId="20" w16cid:durableId="1542285212">
    <w:abstractNumId w:val="1"/>
  </w:num>
  <w:num w:numId="21" w16cid:durableId="769551376">
    <w:abstractNumId w:val="8"/>
  </w:num>
  <w:num w:numId="22" w16cid:durableId="1643269095">
    <w:abstractNumId w:val="15"/>
  </w:num>
  <w:num w:numId="23" w16cid:durableId="1107385204">
    <w:abstractNumId w:val="17"/>
  </w:num>
  <w:num w:numId="24" w16cid:durableId="2126846473">
    <w:abstractNumId w:val="14"/>
  </w:num>
  <w:num w:numId="25" w16cid:durableId="46786773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1D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69D1"/>
    <w:rsid w:val="000270E4"/>
    <w:rsid w:val="000275C9"/>
    <w:rsid w:val="0003366E"/>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5E01"/>
    <w:rsid w:val="000662B7"/>
    <w:rsid w:val="00073704"/>
    <w:rsid w:val="000742BF"/>
    <w:rsid w:val="00074F31"/>
    <w:rsid w:val="00077819"/>
    <w:rsid w:val="00077A8A"/>
    <w:rsid w:val="00080EB3"/>
    <w:rsid w:val="000812CF"/>
    <w:rsid w:val="00082C95"/>
    <w:rsid w:val="00083A68"/>
    <w:rsid w:val="000859B1"/>
    <w:rsid w:val="000868E4"/>
    <w:rsid w:val="00086D6D"/>
    <w:rsid w:val="00087672"/>
    <w:rsid w:val="00087D77"/>
    <w:rsid w:val="00093CDA"/>
    <w:rsid w:val="00095719"/>
    <w:rsid w:val="00096D95"/>
    <w:rsid w:val="000A07D7"/>
    <w:rsid w:val="000A136E"/>
    <w:rsid w:val="000A19E6"/>
    <w:rsid w:val="000A20E7"/>
    <w:rsid w:val="000A2434"/>
    <w:rsid w:val="000A32DF"/>
    <w:rsid w:val="000A37D2"/>
    <w:rsid w:val="000A51F0"/>
    <w:rsid w:val="000A5DF5"/>
    <w:rsid w:val="000A7B62"/>
    <w:rsid w:val="000B122E"/>
    <w:rsid w:val="000B1C18"/>
    <w:rsid w:val="000B1E42"/>
    <w:rsid w:val="000B2B01"/>
    <w:rsid w:val="000B3324"/>
    <w:rsid w:val="000B7BF2"/>
    <w:rsid w:val="000C106E"/>
    <w:rsid w:val="000C253D"/>
    <w:rsid w:val="000C2E46"/>
    <w:rsid w:val="000C3426"/>
    <w:rsid w:val="000C7338"/>
    <w:rsid w:val="000D1CB2"/>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5FBA"/>
    <w:rsid w:val="00106024"/>
    <w:rsid w:val="00106059"/>
    <w:rsid w:val="0010690F"/>
    <w:rsid w:val="0010762F"/>
    <w:rsid w:val="00111DB7"/>
    <w:rsid w:val="00113A9D"/>
    <w:rsid w:val="00113CEC"/>
    <w:rsid w:val="00113F8C"/>
    <w:rsid w:val="00114115"/>
    <w:rsid w:val="0011495A"/>
    <w:rsid w:val="00114C0F"/>
    <w:rsid w:val="00116149"/>
    <w:rsid w:val="00116872"/>
    <w:rsid w:val="001201C0"/>
    <w:rsid w:val="00120DEF"/>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55A"/>
    <w:rsid w:val="00141DDC"/>
    <w:rsid w:val="00143F6E"/>
    <w:rsid w:val="00145407"/>
    <w:rsid w:val="0015109D"/>
    <w:rsid w:val="0015196F"/>
    <w:rsid w:val="00152447"/>
    <w:rsid w:val="00153C73"/>
    <w:rsid w:val="001558DC"/>
    <w:rsid w:val="00157EF4"/>
    <w:rsid w:val="00157FD3"/>
    <w:rsid w:val="0016027B"/>
    <w:rsid w:val="0016078C"/>
    <w:rsid w:val="0016291B"/>
    <w:rsid w:val="00163761"/>
    <w:rsid w:val="00165ACB"/>
    <w:rsid w:val="001664BD"/>
    <w:rsid w:val="001668F8"/>
    <w:rsid w:val="00170934"/>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87EB6"/>
    <w:rsid w:val="0019079C"/>
    <w:rsid w:val="00190948"/>
    <w:rsid w:val="00190F5F"/>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1A10"/>
    <w:rsid w:val="001F2899"/>
    <w:rsid w:val="001F36CF"/>
    <w:rsid w:val="001F46E0"/>
    <w:rsid w:val="001F6082"/>
    <w:rsid w:val="001F6430"/>
    <w:rsid w:val="001F7026"/>
    <w:rsid w:val="001F7C6F"/>
    <w:rsid w:val="00200991"/>
    <w:rsid w:val="002010D0"/>
    <w:rsid w:val="00201931"/>
    <w:rsid w:val="00202BB3"/>
    <w:rsid w:val="00203C81"/>
    <w:rsid w:val="002047F4"/>
    <w:rsid w:val="00205BCE"/>
    <w:rsid w:val="002075A6"/>
    <w:rsid w:val="00214E68"/>
    <w:rsid w:val="002169E5"/>
    <w:rsid w:val="00216E7F"/>
    <w:rsid w:val="00216F24"/>
    <w:rsid w:val="00220314"/>
    <w:rsid w:val="002226D8"/>
    <w:rsid w:val="00222970"/>
    <w:rsid w:val="0022413E"/>
    <w:rsid w:val="00224C99"/>
    <w:rsid w:val="00225882"/>
    <w:rsid w:val="0022589D"/>
    <w:rsid w:val="00225A45"/>
    <w:rsid w:val="00226C6A"/>
    <w:rsid w:val="00227B0A"/>
    <w:rsid w:val="00232C94"/>
    <w:rsid w:val="002338F2"/>
    <w:rsid w:val="00234155"/>
    <w:rsid w:val="002352EA"/>
    <w:rsid w:val="00235571"/>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2F8D"/>
    <w:rsid w:val="002636D5"/>
    <w:rsid w:val="00263972"/>
    <w:rsid w:val="00264FA8"/>
    <w:rsid w:val="00267AE0"/>
    <w:rsid w:val="00270641"/>
    <w:rsid w:val="002742CE"/>
    <w:rsid w:val="002747F2"/>
    <w:rsid w:val="00275077"/>
    <w:rsid w:val="00275AD2"/>
    <w:rsid w:val="002775A9"/>
    <w:rsid w:val="0028191B"/>
    <w:rsid w:val="00282005"/>
    <w:rsid w:val="00285672"/>
    <w:rsid w:val="00287701"/>
    <w:rsid w:val="002877E4"/>
    <w:rsid w:val="00290288"/>
    <w:rsid w:val="00291678"/>
    <w:rsid w:val="00292010"/>
    <w:rsid w:val="002925DA"/>
    <w:rsid w:val="00293C02"/>
    <w:rsid w:val="00294234"/>
    <w:rsid w:val="00295262"/>
    <w:rsid w:val="002954FE"/>
    <w:rsid w:val="00295866"/>
    <w:rsid w:val="00296C1C"/>
    <w:rsid w:val="00297B3D"/>
    <w:rsid w:val="00297EFD"/>
    <w:rsid w:val="002A01E2"/>
    <w:rsid w:val="002A053F"/>
    <w:rsid w:val="002A082D"/>
    <w:rsid w:val="002A0A4D"/>
    <w:rsid w:val="002A0A8F"/>
    <w:rsid w:val="002A23B4"/>
    <w:rsid w:val="002A5925"/>
    <w:rsid w:val="002A5A3D"/>
    <w:rsid w:val="002A5F23"/>
    <w:rsid w:val="002A6060"/>
    <w:rsid w:val="002A6B12"/>
    <w:rsid w:val="002A6F14"/>
    <w:rsid w:val="002A7618"/>
    <w:rsid w:val="002B2E0B"/>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0893"/>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427"/>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40BE"/>
    <w:rsid w:val="00334E7E"/>
    <w:rsid w:val="003369F4"/>
    <w:rsid w:val="00336C25"/>
    <w:rsid w:val="00337434"/>
    <w:rsid w:val="003379B1"/>
    <w:rsid w:val="00337D81"/>
    <w:rsid w:val="003408DE"/>
    <w:rsid w:val="00340CEB"/>
    <w:rsid w:val="00340DE4"/>
    <w:rsid w:val="00341C86"/>
    <w:rsid w:val="003424D5"/>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7EE"/>
    <w:rsid w:val="00372C4F"/>
    <w:rsid w:val="00374834"/>
    <w:rsid w:val="0037707F"/>
    <w:rsid w:val="00377127"/>
    <w:rsid w:val="003778A4"/>
    <w:rsid w:val="00377B59"/>
    <w:rsid w:val="00377C11"/>
    <w:rsid w:val="00382F76"/>
    <w:rsid w:val="003836AE"/>
    <w:rsid w:val="00383C33"/>
    <w:rsid w:val="00383DD7"/>
    <w:rsid w:val="003851A4"/>
    <w:rsid w:val="00385478"/>
    <w:rsid w:val="00386D05"/>
    <w:rsid w:val="0039044B"/>
    <w:rsid w:val="00390466"/>
    <w:rsid w:val="00390FC5"/>
    <w:rsid w:val="003932F8"/>
    <w:rsid w:val="0039425E"/>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6587"/>
    <w:rsid w:val="003B6B95"/>
    <w:rsid w:val="003B7837"/>
    <w:rsid w:val="003C0656"/>
    <w:rsid w:val="003C0A93"/>
    <w:rsid w:val="003C3C20"/>
    <w:rsid w:val="003C52D4"/>
    <w:rsid w:val="003D020B"/>
    <w:rsid w:val="003D105A"/>
    <w:rsid w:val="003D3430"/>
    <w:rsid w:val="003D3554"/>
    <w:rsid w:val="003D392A"/>
    <w:rsid w:val="003D5EAE"/>
    <w:rsid w:val="003D65EC"/>
    <w:rsid w:val="003D7260"/>
    <w:rsid w:val="003D7507"/>
    <w:rsid w:val="003E50F5"/>
    <w:rsid w:val="003E5262"/>
    <w:rsid w:val="003E596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0819"/>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8EE"/>
    <w:rsid w:val="004B7DDC"/>
    <w:rsid w:val="004C2016"/>
    <w:rsid w:val="004C26CF"/>
    <w:rsid w:val="004C5F4B"/>
    <w:rsid w:val="004C6FA3"/>
    <w:rsid w:val="004C7448"/>
    <w:rsid w:val="004C763B"/>
    <w:rsid w:val="004C7648"/>
    <w:rsid w:val="004D2617"/>
    <w:rsid w:val="004D47E9"/>
    <w:rsid w:val="004D69C7"/>
    <w:rsid w:val="004D7109"/>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59EB"/>
    <w:rsid w:val="00530E53"/>
    <w:rsid w:val="005313CF"/>
    <w:rsid w:val="005314A7"/>
    <w:rsid w:val="005314D6"/>
    <w:rsid w:val="00531F90"/>
    <w:rsid w:val="005322EB"/>
    <w:rsid w:val="00532640"/>
    <w:rsid w:val="00533404"/>
    <w:rsid w:val="005348D9"/>
    <w:rsid w:val="00534A02"/>
    <w:rsid w:val="0053512A"/>
    <w:rsid w:val="00535DFB"/>
    <w:rsid w:val="00537C13"/>
    <w:rsid w:val="00543531"/>
    <w:rsid w:val="0054437E"/>
    <w:rsid w:val="005443A1"/>
    <w:rsid w:val="005444DE"/>
    <w:rsid w:val="00547053"/>
    <w:rsid w:val="00550681"/>
    <w:rsid w:val="00550AD9"/>
    <w:rsid w:val="005533B6"/>
    <w:rsid w:val="00553FFE"/>
    <w:rsid w:val="0055412C"/>
    <w:rsid w:val="005550DD"/>
    <w:rsid w:val="00555DED"/>
    <w:rsid w:val="005564FF"/>
    <w:rsid w:val="00557300"/>
    <w:rsid w:val="0055799D"/>
    <w:rsid w:val="005607A7"/>
    <w:rsid w:val="0056199B"/>
    <w:rsid w:val="00564024"/>
    <w:rsid w:val="005717F7"/>
    <w:rsid w:val="00571D13"/>
    <w:rsid w:val="005732DB"/>
    <w:rsid w:val="00573CC3"/>
    <w:rsid w:val="0057419C"/>
    <w:rsid w:val="00574D1C"/>
    <w:rsid w:val="0057512B"/>
    <w:rsid w:val="00576C4A"/>
    <w:rsid w:val="005772C9"/>
    <w:rsid w:val="005801DC"/>
    <w:rsid w:val="005802D7"/>
    <w:rsid w:val="005802E5"/>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64A"/>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2DC"/>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123D"/>
    <w:rsid w:val="00644DF1"/>
    <w:rsid w:val="00646613"/>
    <w:rsid w:val="0064794F"/>
    <w:rsid w:val="006505B0"/>
    <w:rsid w:val="00650C86"/>
    <w:rsid w:val="00651295"/>
    <w:rsid w:val="00653502"/>
    <w:rsid w:val="00654ADB"/>
    <w:rsid w:val="0065503A"/>
    <w:rsid w:val="00655728"/>
    <w:rsid w:val="00655E63"/>
    <w:rsid w:val="006571B2"/>
    <w:rsid w:val="0065773F"/>
    <w:rsid w:val="00663BDB"/>
    <w:rsid w:val="006677E6"/>
    <w:rsid w:val="00671563"/>
    <w:rsid w:val="00672257"/>
    <w:rsid w:val="00672F34"/>
    <w:rsid w:val="00673D39"/>
    <w:rsid w:val="00673F31"/>
    <w:rsid w:val="006745B5"/>
    <w:rsid w:val="00674A1E"/>
    <w:rsid w:val="00674FF0"/>
    <w:rsid w:val="006751B4"/>
    <w:rsid w:val="006778B8"/>
    <w:rsid w:val="006779E9"/>
    <w:rsid w:val="00677F14"/>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6A0D"/>
    <w:rsid w:val="00697E18"/>
    <w:rsid w:val="006A0539"/>
    <w:rsid w:val="006A1996"/>
    <w:rsid w:val="006A2149"/>
    <w:rsid w:val="006A24F7"/>
    <w:rsid w:val="006A2753"/>
    <w:rsid w:val="006A2926"/>
    <w:rsid w:val="006A3F9F"/>
    <w:rsid w:val="006A5F48"/>
    <w:rsid w:val="006B02A8"/>
    <w:rsid w:val="006B0ECB"/>
    <w:rsid w:val="006B13F5"/>
    <w:rsid w:val="006B1BE2"/>
    <w:rsid w:val="006B5385"/>
    <w:rsid w:val="006B53A0"/>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5B9E"/>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7448"/>
    <w:rsid w:val="0071027E"/>
    <w:rsid w:val="0071189B"/>
    <w:rsid w:val="00712F93"/>
    <w:rsid w:val="007142ED"/>
    <w:rsid w:val="007149BF"/>
    <w:rsid w:val="00715B28"/>
    <w:rsid w:val="00716170"/>
    <w:rsid w:val="007170F7"/>
    <w:rsid w:val="00717CF5"/>
    <w:rsid w:val="0072035A"/>
    <w:rsid w:val="00721672"/>
    <w:rsid w:val="00721FE0"/>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6BF"/>
    <w:rsid w:val="00762BAE"/>
    <w:rsid w:val="007630D9"/>
    <w:rsid w:val="0076565C"/>
    <w:rsid w:val="00766AC7"/>
    <w:rsid w:val="00770C1B"/>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24EB"/>
    <w:rsid w:val="007B497F"/>
    <w:rsid w:val="007B4B6B"/>
    <w:rsid w:val="007B7FF1"/>
    <w:rsid w:val="007C0A82"/>
    <w:rsid w:val="007C37F9"/>
    <w:rsid w:val="007C5286"/>
    <w:rsid w:val="007C7673"/>
    <w:rsid w:val="007D0A15"/>
    <w:rsid w:val="007D1AA2"/>
    <w:rsid w:val="007D20F8"/>
    <w:rsid w:val="007D243F"/>
    <w:rsid w:val="007D296C"/>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6F14"/>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EC9"/>
    <w:rsid w:val="00872F68"/>
    <w:rsid w:val="00873137"/>
    <w:rsid w:val="008731FC"/>
    <w:rsid w:val="00873729"/>
    <w:rsid w:val="008748A5"/>
    <w:rsid w:val="00874C84"/>
    <w:rsid w:val="00875D49"/>
    <w:rsid w:val="00875EB4"/>
    <w:rsid w:val="00877426"/>
    <w:rsid w:val="008825A7"/>
    <w:rsid w:val="00882DDE"/>
    <w:rsid w:val="008846AA"/>
    <w:rsid w:val="00886737"/>
    <w:rsid w:val="00887203"/>
    <w:rsid w:val="00887337"/>
    <w:rsid w:val="0088793E"/>
    <w:rsid w:val="00892787"/>
    <w:rsid w:val="00894012"/>
    <w:rsid w:val="008946D3"/>
    <w:rsid w:val="00895616"/>
    <w:rsid w:val="008968AF"/>
    <w:rsid w:val="008A12FD"/>
    <w:rsid w:val="008A2517"/>
    <w:rsid w:val="008A27D6"/>
    <w:rsid w:val="008A471D"/>
    <w:rsid w:val="008A7ACA"/>
    <w:rsid w:val="008B3CDC"/>
    <w:rsid w:val="008B4203"/>
    <w:rsid w:val="008B4471"/>
    <w:rsid w:val="008B4968"/>
    <w:rsid w:val="008B5284"/>
    <w:rsid w:val="008B6FB7"/>
    <w:rsid w:val="008B7D42"/>
    <w:rsid w:val="008C2825"/>
    <w:rsid w:val="008C3838"/>
    <w:rsid w:val="008C7658"/>
    <w:rsid w:val="008D3078"/>
    <w:rsid w:val="008D44A9"/>
    <w:rsid w:val="008D6801"/>
    <w:rsid w:val="008D6C18"/>
    <w:rsid w:val="008D7D09"/>
    <w:rsid w:val="008E09ED"/>
    <w:rsid w:val="008E2CFB"/>
    <w:rsid w:val="008E32C5"/>
    <w:rsid w:val="008E3983"/>
    <w:rsid w:val="008E5915"/>
    <w:rsid w:val="008E6EAA"/>
    <w:rsid w:val="008F00EB"/>
    <w:rsid w:val="008F099F"/>
    <w:rsid w:val="008F3627"/>
    <w:rsid w:val="008F691C"/>
    <w:rsid w:val="008F7A76"/>
    <w:rsid w:val="008F7C14"/>
    <w:rsid w:val="00900674"/>
    <w:rsid w:val="009006E2"/>
    <w:rsid w:val="00902F5B"/>
    <w:rsid w:val="00907828"/>
    <w:rsid w:val="00910293"/>
    <w:rsid w:val="00910FED"/>
    <w:rsid w:val="00911BA6"/>
    <w:rsid w:val="00912CFF"/>
    <w:rsid w:val="00913D7C"/>
    <w:rsid w:val="009147BB"/>
    <w:rsid w:val="00915634"/>
    <w:rsid w:val="0091590A"/>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574"/>
    <w:rsid w:val="009339FA"/>
    <w:rsid w:val="009354AF"/>
    <w:rsid w:val="00935611"/>
    <w:rsid w:val="00935A0B"/>
    <w:rsid w:val="00936245"/>
    <w:rsid w:val="00936503"/>
    <w:rsid w:val="00936B3B"/>
    <w:rsid w:val="00937A96"/>
    <w:rsid w:val="00940882"/>
    <w:rsid w:val="00941D88"/>
    <w:rsid w:val="00942020"/>
    <w:rsid w:val="00942273"/>
    <w:rsid w:val="0094271D"/>
    <w:rsid w:val="00943D62"/>
    <w:rsid w:val="009454E4"/>
    <w:rsid w:val="00945B95"/>
    <w:rsid w:val="00946A10"/>
    <w:rsid w:val="009501C8"/>
    <w:rsid w:val="00953439"/>
    <w:rsid w:val="00953FAD"/>
    <w:rsid w:val="00954D23"/>
    <w:rsid w:val="0095682D"/>
    <w:rsid w:val="00957449"/>
    <w:rsid w:val="00960853"/>
    <w:rsid w:val="009619F5"/>
    <w:rsid w:val="00965920"/>
    <w:rsid w:val="00965FC7"/>
    <w:rsid w:val="00966407"/>
    <w:rsid w:val="00966BE0"/>
    <w:rsid w:val="00966F24"/>
    <w:rsid w:val="00970151"/>
    <w:rsid w:val="0097048B"/>
    <w:rsid w:val="00971570"/>
    <w:rsid w:val="00971A2D"/>
    <w:rsid w:val="009734C7"/>
    <w:rsid w:val="00975CDB"/>
    <w:rsid w:val="00975F21"/>
    <w:rsid w:val="00976FB5"/>
    <w:rsid w:val="00980661"/>
    <w:rsid w:val="0098524C"/>
    <w:rsid w:val="00985C3A"/>
    <w:rsid w:val="00986E09"/>
    <w:rsid w:val="00986E5D"/>
    <w:rsid w:val="009874FE"/>
    <w:rsid w:val="00987CA5"/>
    <w:rsid w:val="009902D8"/>
    <w:rsid w:val="0099032D"/>
    <w:rsid w:val="0099145D"/>
    <w:rsid w:val="00991669"/>
    <w:rsid w:val="00993105"/>
    <w:rsid w:val="00993598"/>
    <w:rsid w:val="00993FB5"/>
    <w:rsid w:val="00994122"/>
    <w:rsid w:val="00994DF2"/>
    <w:rsid w:val="009957DC"/>
    <w:rsid w:val="00995CCC"/>
    <w:rsid w:val="0099601F"/>
    <w:rsid w:val="009A121B"/>
    <w:rsid w:val="009A13A1"/>
    <w:rsid w:val="009A1512"/>
    <w:rsid w:val="009A1F7B"/>
    <w:rsid w:val="009A619D"/>
    <w:rsid w:val="009A62B5"/>
    <w:rsid w:val="009A6F72"/>
    <w:rsid w:val="009B006B"/>
    <w:rsid w:val="009B2E9E"/>
    <w:rsid w:val="009B319A"/>
    <w:rsid w:val="009B3E34"/>
    <w:rsid w:val="009C129C"/>
    <w:rsid w:val="009C2385"/>
    <w:rsid w:val="009C3713"/>
    <w:rsid w:val="009C39F1"/>
    <w:rsid w:val="009C7607"/>
    <w:rsid w:val="009C7EEB"/>
    <w:rsid w:val="009D0ADA"/>
    <w:rsid w:val="009D62F7"/>
    <w:rsid w:val="009D7A01"/>
    <w:rsid w:val="009E0880"/>
    <w:rsid w:val="009E25EB"/>
    <w:rsid w:val="009E3777"/>
    <w:rsid w:val="009E5348"/>
    <w:rsid w:val="009E6A1E"/>
    <w:rsid w:val="009E788C"/>
    <w:rsid w:val="009F0424"/>
    <w:rsid w:val="009F0710"/>
    <w:rsid w:val="009F0A5C"/>
    <w:rsid w:val="009F185D"/>
    <w:rsid w:val="009F1BAF"/>
    <w:rsid w:val="009F2665"/>
    <w:rsid w:val="009F4DE7"/>
    <w:rsid w:val="009F587A"/>
    <w:rsid w:val="009F624E"/>
    <w:rsid w:val="009F7906"/>
    <w:rsid w:val="00A00D18"/>
    <w:rsid w:val="00A01B2A"/>
    <w:rsid w:val="00A02816"/>
    <w:rsid w:val="00A02FC8"/>
    <w:rsid w:val="00A032FD"/>
    <w:rsid w:val="00A04E16"/>
    <w:rsid w:val="00A05243"/>
    <w:rsid w:val="00A056FF"/>
    <w:rsid w:val="00A06AD5"/>
    <w:rsid w:val="00A06E46"/>
    <w:rsid w:val="00A07342"/>
    <w:rsid w:val="00A0744E"/>
    <w:rsid w:val="00A07E7A"/>
    <w:rsid w:val="00A12601"/>
    <w:rsid w:val="00A136FB"/>
    <w:rsid w:val="00A163DB"/>
    <w:rsid w:val="00A16980"/>
    <w:rsid w:val="00A16AF3"/>
    <w:rsid w:val="00A20EA6"/>
    <w:rsid w:val="00A20F2E"/>
    <w:rsid w:val="00A215CA"/>
    <w:rsid w:val="00A22965"/>
    <w:rsid w:val="00A26484"/>
    <w:rsid w:val="00A26A02"/>
    <w:rsid w:val="00A26C4A"/>
    <w:rsid w:val="00A27656"/>
    <w:rsid w:val="00A30C56"/>
    <w:rsid w:val="00A31C8F"/>
    <w:rsid w:val="00A34730"/>
    <w:rsid w:val="00A35018"/>
    <w:rsid w:val="00A363E3"/>
    <w:rsid w:val="00A366D2"/>
    <w:rsid w:val="00A3738E"/>
    <w:rsid w:val="00A42A85"/>
    <w:rsid w:val="00A4398A"/>
    <w:rsid w:val="00A4428B"/>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B31"/>
    <w:rsid w:val="00A61DD0"/>
    <w:rsid w:val="00A645E4"/>
    <w:rsid w:val="00A650AA"/>
    <w:rsid w:val="00A666BF"/>
    <w:rsid w:val="00A70A1E"/>
    <w:rsid w:val="00A70D33"/>
    <w:rsid w:val="00A71606"/>
    <w:rsid w:val="00A7222D"/>
    <w:rsid w:val="00A73202"/>
    <w:rsid w:val="00A735D7"/>
    <w:rsid w:val="00A76E8D"/>
    <w:rsid w:val="00A77619"/>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1F1"/>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2071"/>
    <w:rsid w:val="00B449E4"/>
    <w:rsid w:val="00B46727"/>
    <w:rsid w:val="00B52E88"/>
    <w:rsid w:val="00B55D68"/>
    <w:rsid w:val="00B5689B"/>
    <w:rsid w:val="00B60ADB"/>
    <w:rsid w:val="00B60C9A"/>
    <w:rsid w:val="00B613D4"/>
    <w:rsid w:val="00B617FA"/>
    <w:rsid w:val="00B6245A"/>
    <w:rsid w:val="00B62CEA"/>
    <w:rsid w:val="00B632B8"/>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5A66"/>
    <w:rsid w:val="00BA0ED8"/>
    <w:rsid w:val="00BA2104"/>
    <w:rsid w:val="00BA31C1"/>
    <w:rsid w:val="00BA3776"/>
    <w:rsid w:val="00BA4814"/>
    <w:rsid w:val="00BA581E"/>
    <w:rsid w:val="00BA6AFC"/>
    <w:rsid w:val="00BB0C4B"/>
    <w:rsid w:val="00BB4386"/>
    <w:rsid w:val="00BB64C7"/>
    <w:rsid w:val="00BB7E43"/>
    <w:rsid w:val="00BC1CD3"/>
    <w:rsid w:val="00BC2AF7"/>
    <w:rsid w:val="00BC304F"/>
    <w:rsid w:val="00BC3759"/>
    <w:rsid w:val="00BC49B0"/>
    <w:rsid w:val="00BC7C00"/>
    <w:rsid w:val="00BD00C7"/>
    <w:rsid w:val="00BD28C7"/>
    <w:rsid w:val="00BD74DE"/>
    <w:rsid w:val="00BD7D20"/>
    <w:rsid w:val="00BE13A6"/>
    <w:rsid w:val="00BE2D66"/>
    <w:rsid w:val="00BE30FB"/>
    <w:rsid w:val="00BE3AAC"/>
    <w:rsid w:val="00BE436A"/>
    <w:rsid w:val="00BE5C85"/>
    <w:rsid w:val="00BE5E46"/>
    <w:rsid w:val="00BE6F0C"/>
    <w:rsid w:val="00BF0E3D"/>
    <w:rsid w:val="00BF12EC"/>
    <w:rsid w:val="00BF288D"/>
    <w:rsid w:val="00BF43EF"/>
    <w:rsid w:val="00BF4BD3"/>
    <w:rsid w:val="00BF4C93"/>
    <w:rsid w:val="00BF5F0F"/>
    <w:rsid w:val="00BF632F"/>
    <w:rsid w:val="00BF712D"/>
    <w:rsid w:val="00BF757F"/>
    <w:rsid w:val="00BF7732"/>
    <w:rsid w:val="00C01A2F"/>
    <w:rsid w:val="00C05160"/>
    <w:rsid w:val="00C07726"/>
    <w:rsid w:val="00C078D7"/>
    <w:rsid w:val="00C1063A"/>
    <w:rsid w:val="00C10B35"/>
    <w:rsid w:val="00C10D3E"/>
    <w:rsid w:val="00C144A7"/>
    <w:rsid w:val="00C1465F"/>
    <w:rsid w:val="00C16BEA"/>
    <w:rsid w:val="00C177B1"/>
    <w:rsid w:val="00C203DF"/>
    <w:rsid w:val="00C206F8"/>
    <w:rsid w:val="00C209D7"/>
    <w:rsid w:val="00C20BFE"/>
    <w:rsid w:val="00C2148E"/>
    <w:rsid w:val="00C21541"/>
    <w:rsid w:val="00C217B7"/>
    <w:rsid w:val="00C23125"/>
    <w:rsid w:val="00C23522"/>
    <w:rsid w:val="00C23903"/>
    <w:rsid w:val="00C239ED"/>
    <w:rsid w:val="00C24640"/>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51E1F"/>
    <w:rsid w:val="00C52CEF"/>
    <w:rsid w:val="00C55074"/>
    <w:rsid w:val="00C56653"/>
    <w:rsid w:val="00C56668"/>
    <w:rsid w:val="00C5746C"/>
    <w:rsid w:val="00C57B6F"/>
    <w:rsid w:val="00C6250C"/>
    <w:rsid w:val="00C634CD"/>
    <w:rsid w:val="00C63885"/>
    <w:rsid w:val="00C64D2C"/>
    <w:rsid w:val="00C65AD6"/>
    <w:rsid w:val="00C66FFC"/>
    <w:rsid w:val="00C70EF7"/>
    <w:rsid w:val="00C7166B"/>
    <w:rsid w:val="00C71DA7"/>
    <w:rsid w:val="00C7492B"/>
    <w:rsid w:val="00C74A4E"/>
    <w:rsid w:val="00C75670"/>
    <w:rsid w:val="00C75D79"/>
    <w:rsid w:val="00C8255D"/>
    <w:rsid w:val="00C839A5"/>
    <w:rsid w:val="00C8536E"/>
    <w:rsid w:val="00C853D3"/>
    <w:rsid w:val="00C8563E"/>
    <w:rsid w:val="00C86516"/>
    <w:rsid w:val="00C870A0"/>
    <w:rsid w:val="00C901BE"/>
    <w:rsid w:val="00C9302B"/>
    <w:rsid w:val="00C931BB"/>
    <w:rsid w:val="00C93BDC"/>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C6C62"/>
    <w:rsid w:val="00CD009F"/>
    <w:rsid w:val="00CD0F08"/>
    <w:rsid w:val="00CD1DB0"/>
    <w:rsid w:val="00CD245E"/>
    <w:rsid w:val="00CD2711"/>
    <w:rsid w:val="00CD3723"/>
    <w:rsid w:val="00CD37C1"/>
    <w:rsid w:val="00CD3FD7"/>
    <w:rsid w:val="00CD58DA"/>
    <w:rsid w:val="00CD733A"/>
    <w:rsid w:val="00CE0299"/>
    <w:rsid w:val="00CE0D79"/>
    <w:rsid w:val="00CE0E58"/>
    <w:rsid w:val="00CE142E"/>
    <w:rsid w:val="00CE160C"/>
    <w:rsid w:val="00CE2ABB"/>
    <w:rsid w:val="00CE4101"/>
    <w:rsid w:val="00CE440E"/>
    <w:rsid w:val="00CE46E2"/>
    <w:rsid w:val="00CE5DF9"/>
    <w:rsid w:val="00CE7234"/>
    <w:rsid w:val="00CE79F8"/>
    <w:rsid w:val="00CF27B1"/>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F49"/>
    <w:rsid w:val="00D47A96"/>
    <w:rsid w:val="00D53661"/>
    <w:rsid w:val="00D53CBA"/>
    <w:rsid w:val="00D5450C"/>
    <w:rsid w:val="00D56638"/>
    <w:rsid w:val="00D56EEA"/>
    <w:rsid w:val="00D60C90"/>
    <w:rsid w:val="00D61037"/>
    <w:rsid w:val="00D6487D"/>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4B21"/>
    <w:rsid w:val="00D95CCC"/>
    <w:rsid w:val="00D96F5D"/>
    <w:rsid w:val="00D97CCC"/>
    <w:rsid w:val="00D97CD1"/>
    <w:rsid w:val="00DA0E06"/>
    <w:rsid w:val="00DA1DC1"/>
    <w:rsid w:val="00DA243C"/>
    <w:rsid w:val="00DA3A02"/>
    <w:rsid w:val="00DA3A94"/>
    <w:rsid w:val="00DA5BA1"/>
    <w:rsid w:val="00DA6201"/>
    <w:rsid w:val="00DA7033"/>
    <w:rsid w:val="00DA7270"/>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C35"/>
    <w:rsid w:val="00DF7D16"/>
    <w:rsid w:val="00E00318"/>
    <w:rsid w:val="00E00C4C"/>
    <w:rsid w:val="00E01B0F"/>
    <w:rsid w:val="00E03DA0"/>
    <w:rsid w:val="00E040C6"/>
    <w:rsid w:val="00E05F18"/>
    <w:rsid w:val="00E06908"/>
    <w:rsid w:val="00E07658"/>
    <w:rsid w:val="00E076E2"/>
    <w:rsid w:val="00E07A62"/>
    <w:rsid w:val="00E1196A"/>
    <w:rsid w:val="00E15D2B"/>
    <w:rsid w:val="00E20E91"/>
    <w:rsid w:val="00E24E6F"/>
    <w:rsid w:val="00E27DD1"/>
    <w:rsid w:val="00E304DE"/>
    <w:rsid w:val="00E32208"/>
    <w:rsid w:val="00E3321B"/>
    <w:rsid w:val="00E33AAB"/>
    <w:rsid w:val="00E33FC5"/>
    <w:rsid w:val="00E34F12"/>
    <w:rsid w:val="00E379A9"/>
    <w:rsid w:val="00E37C83"/>
    <w:rsid w:val="00E43070"/>
    <w:rsid w:val="00E43886"/>
    <w:rsid w:val="00E4440C"/>
    <w:rsid w:val="00E4609D"/>
    <w:rsid w:val="00E460B8"/>
    <w:rsid w:val="00E46945"/>
    <w:rsid w:val="00E47F40"/>
    <w:rsid w:val="00E51CC2"/>
    <w:rsid w:val="00E51F0B"/>
    <w:rsid w:val="00E53173"/>
    <w:rsid w:val="00E55262"/>
    <w:rsid w:val="00E57628"/>
    <w:rsid w:val="00E612EB"/>
    <w:rsid w:val="00E61C17"/>
    <w:rsid w:val="00E61E31"/>
    <w:rsid w:val="00E6469E"/>
    <w:rsid w:val="00E67686"/>
    <w:rsid w:val="00E67716"/>
    <w:rsid w:val="00E67CF8"/>
    <w:rsid w:val="00E74159"/>
    <w:rsid w:val="00E74EDA"/>
    <w:rsid w:val="00E766C9"/>
    <w:rsid w:val="00E80210"/>
    <w:rsid w:val="00E819F3"/>
    <w:rsid w:val="00E82A2F"/>
    <w:rsid w:val="00E83DE4"/>
    <w:rsid w:val="00E84B7C"/>
    <w:rsid w:val="00E85A92"/>
    <w:rsid w:val="00E85F1C"/>
    <w:rsid w:val="00E8606D"/>
    <w:rsid w:val="00E864C1"/>
    <w:rsid w:val="00E86682"/>
    <w:rsid w:val="00E869BB"/>
    <w:rsid w:val="00E875CA"/>
    <w:rsid w:val="00E903E3"/>
    <w:rsid w:val="00E90EA9"/>
    <w:rsid w:val="00E9274C"/>
    <w:rsid w:val="00E92874"/>
    <w:rsid w:val="00E9318D"/>
    <w:rsid w:val="00E932B9"/>
    <w:rsid w:val="00EA09EB"/>
    <w:rsid w:val="00EA0A71"/>
    <w:rsid w:val="00EA12BD"/>
    <w:rsid w:val="00EA158A"/>
    <w:rsid w:val="00EA287A"/>
    <w:rsid w:val="00EA529E"/>
    <w:rsid w:val="00EA5EA4"/>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5CC"/>
    <w:rsid w:val="00EC3B99"/>
    <w:rsid w:val="00EC3DC4"/>
    <w:rsid w:val="00EC53BC"/>
    <w:rsid w:val="00EC53C3"/>
    <w:rsid w:val="00EC5D6C"/>
    <w:rsid w:val="00EC69E0"/>
    <w:rsid w:val="00EC6E88"/>
    <w:rsid w:val="00EC733E"/>
    <w:rsid w:val="00ED065A"/>
    <w:rsid w:val="00ED1022"/>
    <w:rsid w:val="00ED44F2"/>
    <w:rsid w:val="00ED4C6B"/>
    <w:rsid w:val="00ED4DBB"/>
    <w:rsid w:val="00ED4F8E"/>
    <w:rsid w:val="00ED5676"/>
    <w:rsid w:val="00ED63F5"/>
    <w:rsid w:val="00EE1B60"/>
    <w:rsid w:val="00EE21EB"/>
    <w:rsid w:val="00EE22EC"/>
    <w:rsid w:val="00EE36F5"/>
    <w:rsid w:val="00EE3DF2"/>
    <w:rsid w:val="00EE60A0"/>
    <w:rsid w:val="00EE6436"/>
    <w:rsid w:val="00EE6834"/>
    <w:rsid w:val="00EE6DB2"/>
    <w:rsid w:val="00EF1782"/>
    <w:rsid w:val="00EF3BC4"/>
    <w:rsid w:val="00EF48BA"/>
    <w:rsid w:val="00EF499D"/>
    <w:rsid w:val="00EF550F"/>
    <w:rsid w:val="00F01C78"/>
    <w:rsid w:val="00F023DF"/>
    <w:rsid w:val="00F02E4D"/>
    <w:rsid w:val="00F034A2"/>
    <w:rsid w:val="00F04B3E"/>
    <w:rsid w:val="00F054EE"/>
    <w:rsid w:val="00F05638"/>
    <w:rsid w:val="00F06489"/>
    <w:rsid w:val="00F06FDB"/>
    <w:rsid w:val="00F10684"/>
    <w:rsid w:val="00F11A09"/>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4C1"/>
    <w:rsid w:val="00F46177"/>
    <w:rsid w:val="00F468BE"/>
    <w:rsid w:val="00F5093E"/>
    <w:rsid w:val="00F517AA"/>
    <w:rsid w:val="00F52585"/>
    <w:rsid w:val="00F5461D"/>
    <w:rsid w:val="00F5643C"/>
    <w:rsid w:val="00F63A68"/>
    <w:rsid w:val="00F64648"/>
    <w:rsid w:val="00F679FC"/>
    <w:rsid w:val="00F7443E"/>
    <w:rsid w:val="00F76DA0"/>
    <w:rsid w:val="00F77BFF"/>
    <w:rsid w:val="00F80495"/>
    <w:rsid w:val="00F828B6"/>
    <w:rsid w:val="00F82C7C"/>
    <w:rsid w:val="00F82D63"/>
    <w:rsid w:val="00F84901"/>
    <w:rsid w:val="00F84BA1"/>
    <w:rsid w:val="00F85192"/>
    <w:rsid w:val="00F878FA"/>
    <w:rsid w:val="00F917AF"/>
    <w:rsid w:val="00F917C4"/>
    <w:rsid w:val="00F9180B"/>
    <w:rsid w:val="00F923FE"/>
    <w:rsid w:val="00F93EDD"/>
    <w:rsid w:val="00F9563B"/>
    <w:rsid w:val="00F96E60"/>
    <w:rsid w:val="00F97DA7"/>
    <w:rsid w:val="00F97EF4"/>
    <w:rsid w:val="00FA11AF"/>
    <w:rsid w:val="00FA1FC1"/>
    <w:rsid w:val="00FA2630"/>
    <w:rsid w:val="00FA26D6"/>
    <w:rsid w:val="00FA4F70"/>
    <w:rsid w:val="00FA6157"/>
    <w:rsid w:val="00FA6BAF"/>
    <w:rsid w:val="00FA77A0"/>
    <w:rsid w:val="00FA787A"/>
    <w:rsid w:val="00FB07AB"/>
    <w:rsid w:val="00FB12A0"/>
    <w:rsid w:val="00FB169F"/>
    <w:rsid w:val="00FB34C1"/>
    <w:rsid w:val="00FB3F4A"/>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 w:type="paragraph" w:customStyle="1" w:styleId="paragraph">
    <w:name w:val="paragraph"/>
    <w:basedOn w:val="Normal"/>
    <w:rsid w:val="008968A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13</cp:revision>
  <cp:lastPrinted>2023-11-16T11:59:00Z</cp:lastPrinted>
  <dcterms:created xsi:type="dcterms:W3CDTF">2024-02-12T11:18:00Z</dcterms:created>
  <dcterms:modified xsi:type="dcterms:W3CDTF">2024-02-12T13:31:00Z</dcterms:modified>
</cp:coreProperties>
</file>